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449F" w14:textId="77777777" w:rsidR="00844755" w:rsidRDefault="00844755" w:rsidP="00844755">
      <w:pPr>
        <w:pStyle w:val="Default"/>
      </w:pPr>
    </w:p>
    <w:p w14:paraId="262F9CAE" w14:textId="0B5139A7" w:rsidR="00FB5B23" w:rsidRPr="00FB5B23" w:rsidRDefault="00844755" w:rsidP="00FB5B23">
      <w:pPr>
        <w:pStyle w:val="Tijeloteksta"/>
        <w:spacing w:line="20" w:lineRule="atLeast"/>
        <w:jc w:val="both"/>
        <w:rPr>
          <w:color w:val="000000"/>
        </w:rPr>
      </w:pPr>
      <w:bookmarkStart w:id="0" w:name="_Hlk229113951"/>
      <w:r>
        <w:t xml:space="preserve"> </w:t>
      </w:r>
      <w:r w:rsidRPr="00844755">
        <w:t>Na temelju članka 35. stavka 1. točke 4. Zakona o predškolskom odgoju i obrazovanju (''Narodne novine'', broj 10/97, 107/07, 94/13, 98/19, 57/22, 101/23</w:t>
      </w:r>
      <w:r w:rsidR="00EE6095">
        <w:t xml:space="preserve">, </w:t>
      </w:r>
      <w:r w:rsidRPr="00844755">
        <w:t>22/26), i</w:t>
      </w:r>
      <w:r w:rsidRPr="00844755">
        <w:rPr>
          <w:lang w:eastAsia="hr-HR"/>
        </w:rPr>
        <w:t xml:space="preserve"> članka 7. Odluke Općinskog vijeća Općine Veliko Trojstvo o načinu ostvarivanja prednosti pri upisu djece u Dječji vrtić Veliko Trojstvo („Službeni glasnik Općine Veliko Trojstvo“ broj 2/24)</w:t>
      </w:r>
      <w:r w:rsidRPr="00844755">
        <w:rPr>
          <w:color w:val="000000"/>
          <w:szCs w:val="22"/>
          <w:lang w:eastAsia="hr-HR"/>
        </w:rPr>
        <w:t>, članka 41. stavka 1. točke 3. Statuta Dječjeg vrtića Veliko Trojstvo (</w:t>
      </w:r>
      <w:r w:rsidR="00FB5B23" w:rsidRPr="001738EB">
        <w:rPr>
          <w:color w:val="000000"/>
        </w:rPr>
        <w:t>KLASA:</w:t>
      </w:r>
      <w:r w:rsidR="00FB5B23">
        <w:rPr>
          <w:color w:val="000000"/>
        </w:rPr>
        <w:t xml:space="preserve"> </w:t>
      </w:r>
      <w:r w:rsidR="00FB5B23" w:rsidRPr="001738EB">
        <w:rPr>
          <w:color w:val="000000"/>
        </w:rPr>
        <w:t>601-02/20-01/</w:t>
      </w:r>
      <w:r w:rsidR="00FB5B23">
        <w:rPr>
          <w:color w:val="000000"/>
        </w:rPr>
        <w:t xml:space="preserve">001, URBROJ: 2103-03-05-04) i </w:t>
      </w:r>
      <w:r w:rsidR="00FB5B23" w:rsidRPr="00FB5B23">
        <w:rPr>
          <w:color w:val="000000"/>
        </w:rPr>
        <w:t>Izmjen</w:t>
      </w:r>
      <w:r w:rsidR="00FB5B23">
        <w:rPr>
          <w:color w:val="000000"/>
        </w:rPr>
        <w:t>a br. 1</w:t>
      </w:r>
      <w:r w:rsidR="00FB5B23" w:rsidRPr="00FB5B23">
        <w:rPr>
          <w:color w:val="000000"/>
        </w:rPr>
        <w:t xml:space="preserve"> Statuta</w:t>
      </w:r>
    </w:p>
    <w:p w14:paraId="2F4E5A7D" w14:textId="4BA4E0DD" w:rsidR="00844755" w:rsidRPr="00FB5B23" w:rsidRDefault="00FB5B23" w:rsidP="00FB5B23">
      <w:pPr>
        <w:pStyle w:val="Tijeloteksta"/>
        <w:spacing w:line="20" w:lineRule="atLeast"/>
        <w:jc w:val="both"/>
        <w:rPr>
          <w:color w:val="000000"/>
        </w:rPr>
      </w:pPr>
      <w:r w:rsidRPr="00FB5B23">
        <w:rPr>
          <w:color w:val="000000"/>
        </w:rPr>
        <w:t>Dječjeg vrtića Veliko Trojstvo</w:t>
      </w:r>
      <w:r>
        <w:rPr>
          <w:color w:val="000000"/>
        </w:rPr>
        <w:t xml:space="preserve"> (</w:t>
      </w:r>
      <w:r w:rsidRPr="00FB5B23">
        <w:rPr>
          <w:color w:val="000000"/>
        </w:rPr>
        <w:t>KLASA: 601-02/22-01/162</w:t>
      </w:r>
      <w:r>
        <w:rPr>
          <w:color w:val="000000"/>
        </w:rPr>
        <w:t xml:space="preserve">, </w:t>
      </w:r>
      <w:r w:rsidRPr="00FB5B23">
        <w:rPr>
          <w:color w:val="000000"/>
        </w:rPr>
        <w:t>URBROJ: 2103-22-5-22-02</w:t>
      </w:r>
      <w:r>
        <w:rPr>
          <w:color w:val="000000"/>
        </w:rPr>
        <w:t xml:space="preserve">), </w:t>
      </w:r>
      <w:r w:rsidR="00844755" w:rsidRPr="00844755">
        <w:rPr>
          <w:color w:val="000000"/>
          <w:szCs w:val="22"/>
          <w:lang w:eastAsia="hr-HR"/>
        </w:rPr>
        <w:t xml:space="preserve">Upravno vijeće Dječjeg vrtića Veliko Trojstvo, na sjednici održanoj </w:t>
      </w:r>
      <w:r w:rsidR="00844755" w:rsidRPr="00844755">
        <w:rPr>
          <w:szCs w:val="22"/>
          <w:lang w:eastAsia="hr-HR"/>
        </w:rPr>
        <w:t xml:space="preserve">dana </w:t>
      </w:r>
      <w:r>
        <w:rPr>
          <w:szCs w:val="22"/>
          <w:lang w:eastAsia="hr-HR"/>
        </w:rPr>
        <w:t>8. svibnja 2026</w:t>
      </w:r>
      <w:r w:rsidR="00844755" w:rsidRPr="00844755">
        <w:rPr>
          <w:szCs w:val="22"/>
          <w:lang w:eastAsia="hr-HR"/>
        </w:rPr>
        <w:t>. godine</w:t>
      </w:r>
      <w:r w:rsidR="00844755" w:rsidRPr="00844755">
        <w:rPr>
          <w:color w:val="000000"/>
          <w:szCs w:val="22"/>
          <w:lang w:eastAsia="hr-HR"/>
        </w:rPr>
        <w:t xml:space="preserve"> donijelo je</w:t>
      </w:r>
    </w:p>
    <w:p w14:paraId="6BF236D6" w14:textId="77777777" w:rsidR="00844755" w:rsidRPr="00844755" w:rsidRDefault="00844755" w:rsidP="00844755">
      <w:pPr>
        <w:spacing w:after="0" w:line="248" w:lineRule="auto"/>
        <w:ind w:left="-284"/>
        <w:jc w:val="both"/>
        <w:rPr>
          <w:rFonts w:ascii="Times New Roman" w:eastAsia="Times New Roman" w:hAnsi="Times New Roman" w:cs="Times New Roman"/>
          <w:color w:val="000000"/>
          <w:szCs w:val="22"/>
          <w:lang w:eastAsia="hr-HR"/>
          <w14:ligatures w14:val="none"/>
        </w:rPr>
      </w:pPr>
    </w:p>
    <w:bookmarkEnd w:id="0"/>
    <w:p w14:paraId="462EB03F" w14:textId="77777777" w:rsidR="00844755" w:rsidRPr="00844755" w:rsidRDefault="00844755" w:rsidP="00844755">
      <w:pPr>
        <w:keepNext/>
        <w:keepLines/>
        <w:spacing w:after="0" w:line="259" w:lineRule="auto"/>
        <w:ind w:left="137"/>
        <w:jc w:val="center"/>
        <w:outlineLvl w:val="0"/>
        <w:rPr>
          <w:rFonts w:ascii="Times New Roman" w:eastAsia="Times New Roman" w:hAnsi="Times New Roman" w:cs="Times New Roman"/>
          <w:color w:val="000000"/>
          <w:sz w:val="52"/>
          <w:szCs w:val="22"/>
          <w:lang w:eastAsia="hr-HR"/>
          <w14:ligatures w14:val="none"/>
        </w:rPr>
      </w:pPr>
      <w:r w:rsidRPr="00844755">
        <w:rPr>
          <w:rFonts w:ascii="Times New Roman" w:eastAsia="Times New Roman" w:hAnsi="Times New Roman" w:cs="Times New Roman"/>
          <w:color w:val="000000"/>
          <w:sz w:val="52"/>
          <w:szCs w:val="22"/>
          <w:lang w:eastAsia="hr-HR"/>
          <w14:ligatures w14:val="none"/>
        </w:rPr>
        <w:t>PRAVILNIK</w:t>
      </w:r>
    </w:p>
    <w:p w14:paraId="082C2826" w14:textId="77777777" w:rsidR="00844755" w:rsidRPr="00844755" w:rsidRDefault="00844755" w:rsidP="00844755">
      <w:pPr>
        <w:spacing w:after="582" w:line="259" w:lineRule="auto"/>
        <w:ind w:left="122"/>
        <w:jc w:val="center"/>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 w:val="30"/>
          <w:szCs w:val="22"/>
          <w:lang w:eastAsia="hr-HR"/>
          <w14:ligatures w14:val="none"/>
        </w:rPr>
        <w:t>o upisu i mjerilima upisa djece u Dječji vrtić Veliko Trojstvo</w:t>
      </w:r>
    </w:p>
    <w:p w14:paraId="210CE351" w14:textId="77777777" w:rsidR="00844755" w:rsidRPr="00844755" w:rsidRDefault="00844755" w:rsidP="00844755">
      <w:pPr>
        <w:tabs>
          <w:tab w:val="center" w:pos="1817"/>
        </w:tabs>
        <w:spacing w:after="479" w:line="248" w:lineRule="auto"/>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I.</w:t>
      </w:r>
      <w:r w:rsidRPr="00844755">
        <w:rPr>
          <w:rFonts w:ascii="Times New Roman" w:eastAsia="Times New Roman" w:hAnsi="Times New Roman" w:cs="Times New Roman"/>
          <w:color w:val="000000"/>
          <w:szCs w:val="22"/>
          <w:lang w:eastAsia="hr-HR"/>
          <w14:ligatures w14:val="none"/>
        </w:rPr>
        <w:tab/>
        <w:t>UVODNE ODREDBE</w:t>
      </w:r>
    </w:p>
    <w:p w14:paraId="06796608" w14:textId="77777777" w:rsidR="00844755" w:rsidRPr="00844755" w:rsidRDefault="00844755" w:rsidP="00844755">
      <w:pPr>
        <w:spacing w:after="0" w:line="240" w:lineRule="auto"/>
        <w:ind w:left="888" w:right="755"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1.</w:t>
      </w:r>
    </w:p>
    <w:p w14:paraId="7A4BFEF2" w14:textId="77777777" w:rsidR="00844755" w:rsidRPr="00844755" w:rsidRDefault="00844755" w:rsidP="00844755">
      <w:pPr>
        <w:spacing w:after="0" w:line="240" w:lineRule="auto"/>
        <w:ind w:left="115"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Ovim Pravilnikom o upisu i mjerilima upisa djece u Dječji vrtić Veliko Trojstvo (u daljnjem tekstu: Pravilnik) uređuju se mjerila i postupak upisa djece u Dječji vrtić Veliko Trojstvo (u daljnjem tekstu: Vrtić), postupak prijema novoupisane djece te promjene programa ili odgojno-obrazovne skupine i druga pitanja u vezi upisa djece u skladu sa Zakonom, Statutom i općim aktima.</w:t>
      </w:r>
    </w:p>
    <w:p w14:paraId="5080730A" w14:textId="77777777" w:rsidR="00844755" w:rsidRPr="00844755" w:rsidRDefault="00844755" w:rsidP="00844755">
      <w:pPr>
        <w:spacing w:after="0" w:line="240" w:lineRule="auto"/>
        <w:ind w:left="115" w:firstLine="709"/>
        <w:jc w:val="both"/>
        <w:rPr>
          <w:rFonts w:ascii="Times New Roman" w:eastAsia="Times New Roman" w:hAnsi="Times New Roman" w:cs="Times New Roman"/>
          <w:color w:val="000000"/>
          <w:szCs w:val="22"/>
          <w:lang w:eastAsia="hr-HR"/>
          <w14:ligatures w14:val="none"/>
        </w:rPr>
      </w:pPr>
    </w:p>
    <w:p w14:paraId="6ACA1A7A" w14:textId="77777777" w:rsidR="00844755" w:rsidRPr="00844755" w:rsidRDefault="00844755" w:rsidP="00844755">
      <w:pPr>
        <w:spacing w:after="0" w:line="240" w:lineRule="auto"/>
        <w:ind w:left="888" w:right="770"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w:t>
      </w:r>
    </w:p>
    <w:p w14:paraId="66669DF9" w14:textId="77777777" w:rsidR="00844755" w:rsidRPr="00844755" w:rsidRDefault="00844755" w:rsidP="00844755">
      <w:pPr>
        <w:spacing w:after="0" w:line="240" w:lineRule="auto"/>
        <w:ind w:left="115"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Izrazi u ovom Pravilniku koji imaju rodno značenje, bez obzira da li se koriste u muškom ili ženskom rodu, na jednak način obuhvaćaju i muški i ženski rod.</w:t>
      </w:r>
    </w:p>
    <w:p w14:paraId="09C749C7" w14:textId="77777777" w:rsidR="00844755" w:rsidRPr="00844755" w:rsidRDefault="00844755" w:rsidP="00844755">
      <w:pPr>
        <w:spacing w:after="0" w:line="240" w:lineRule="auto"/>
        <w:ind w:left="115"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Odredbe ovog Pravilnika koje se odnose na roditelje, na odgovarajući način primjenjuju se i na skrbnike i udomitelje.</w:t>
      </w:r>
    </w:p>
    <w:p w14:paraId="3D66157C" w14:textId="77777777" w:rsidR="00844755" w:rsidRPr="00844755" w:rsidRDefault="00844755" w:rsidP="00844755">
      <w:pPr>
        <w:spacing w:after="0" w:line="240" w:lineRule="auto"/>
        <w:ind w:left="115" w:firstLine="709"/>
        <w:jc w:val="both"/>
        <w:rPr>
          <w:rFonts w:ascii="Times New Roman" w:eastAsia="Times New Roman" w:hAnsi="Times New Roman" w:cs="Times New Roman"/>
          <w:color w:val="000000"/>
          <w:szCs w:val="22"/>
          <w:lang w:eastAsia="hr-HR"/>
          <w14:ligatures w14:val="none"/>
        </w:rPr>
      </w:pPr>
    </w:p>
    <w:p w14:paraId="105306BF" w14:textId="77777777" w:rsidR="00844755" w:rsidRPr="00844755" w:rsidRDefault="00844755" w:rsidP="00844755">
      <w:pPr>
        <w:spacing w:after="0" w:line="240" w:lineRule="auto"/>
        <w:ind w:left="888" w:right="784"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3.</w:t>
      </w:r>
    </w:p>
    <w:p w14:paraId="5C3698EA" w14:textId="77777777" w:rsidR="00844755" w:rsidRPr="00844755" w:rsidRDefault="00844755" w:rsidP="00844755">
      <w:pPr>
        <w:spacing w:after="0" w:line="240" w:lineRule="auto"/>
        <w:ind w:left="820"/>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 Vrtić se mogu upisati djeca od navršenih godinu dana do polaska u osnovnu školu.</w:t>
      </w:r>
    </w:p>
    <w:p w14:paraId="35952672" w14:textId="77777777" w:rsidR="00844755" w:rsidRPr="00844755" w:rsidRDefault="00844755" w:rsidP="00844755">
      <w:pPr>
        <w:spacing w:after="0" w:line="240" w:lineRule="auto"/>
        <w:ind w:left="10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Programi se provode sukladno uvjetima propisanim Zakonom o predškolskom odgoju i obrazovanju, općim aktima Vrtića te potrebama roditelja.</w:t>
      </w:r>
    </w:p>
    <w:p w14:paraId="35F0AA4C" w14:textId="77777777" w:rsidR="00844755" w:rsidRPr="00844755" w:rsidRDefault="00844755" w:rsidP="00844755">
      <w:pPr>
        <w:spacing w:after="0" w:line="240" w:lineRule="auto"/>
        <w:ind w:left="108" w:firstLine="709"/>
        <w:jc w:val="both"/>
        <w:rPr>
          <w:rFonts w:ascii="Times New Roman" w:eastAsia="Times New Roman" w:hAnsi="Times New Roman" w:cs="Times New Roman"/>
          <w:color w:val="000000"/>
          <w:szCs w:val="22"/>
          <w:lang w:eastAsia="hr-HR"/>
          <w14:ligatures w14:val="none"/>
        </w:rPr>
      </w:pPr>
    </w:p>
    <w:p w14:paraId="6CC1F901" w14:textId="77777777" w:rsidR="00844755" w:rsidRPr="00844755" w:rsidRDefault="00844755" w:rsidP="00844755">
      <w:pPr>
        <w:spacing w:after="0" w:line="240" w:lineRule="auto"/>
        <w:ind w:left="888" w:right="806"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4.</w:t>
      </w:r>
    </w:p>
    <w:p w14:paraId="687A7B92" w14:textId="77777777" w:rsidR="00844755" w:rsidRPr="00844755" w:rsidRDefault="00844755" w:rsidP="00844755">
      <w:pPr>
        <w:spacing w:after="0" w:line="240" w:lineRule="auto"/>
        <w:ind w:left="101"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Redoviti jaslički program namijenjen je djeci od navršenih godinu dana do 3 (tri) godine života.</w:t>
      </w:r>
    </w:p>
    <w:p w14:paraId="3DE37292" w14:textId="77777777" w:rsidR="00844755" w:rsidRPr="00844755" w:rsidRDefault="00844755" w:rsidP="00844755">
      <w:pPr>
        <w:spacing w:after="0" w:line="240" w:lineRule="auto"/>
        <w:ind w:left="101"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Prag za upis u jaslice uzima se za dijete koje do 31. kolovoza tekuće godine u kojoj se provode upisi u redovite programe ne navrši 3 (tri) godine života. Iznimno, na prijedlog stručnog tima Vrtića može se utvrditi i drugi prag za upis u jaslice.</w:t>
      </w:r>
    </w:p>
    <w:p w14:paraId="59AF1F68" w14:textId="77777777" w:rsidR="00844755" w:rsidRPr="00844755" w:rsidRDefault="00844755" w:rsidP="00844755">
      <w:pPr>
        <w:spacing w:after="0" w:line="240" w:lineRule="auto"/>
        <w:ind w:left="101"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Redoviti vrtićki program namijenjen je djeci od navršene 3 (tri) godine života do polaska u školu.</w:t>
      </w:r>
    </w:p>
    <w:p w14:paraId="2E54C6DA"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Program </w:t>
      </w:r>
      <w:proofErr w:type="spellStart"/>
      <w:r w:rsidRPr="00844755">
        <w:rPr>
          <w:rFonts w:ascii="Times New Roman" w:eastAsia="Times New Roman" w:hAnsi="Times New Roman" w:cs="Times New Roman"/>
          <w:color w:val="000000"/>
          <w:szCs w:val="22"/>
          <w:lang w:eastAsia="hr-HR"/>
          <w14:ligatures w14:val="none"/>
        </w:rPr>
        <w:t>predškole</w:t>
      </w:r>
      <w:proofErr w:type="spellEnd"/>
      <w:r w:rsidRPr="00844755">
        <w:rPr>
          <w:rFonts w:ascii="Times New Roman" w:eastAsia="Times New Roman" w:hAnsi="Times New Roman" w:cs="Times New Roman"/>
          <w:color w:val="000000"/>
          <w:szCs w:val="22"/>
          <w:lang w:eastAsia="hr-HR"/>
          <w14:ligatures w14:val="none"/>
        </w:rPr>
        <w:t xml:space="preserve"> namijenjen je djeci koja u godini dana prije polaska u osnovnu školu ne pohađaju vrtić.</w:t>
      </w:r>
    </w:p>
    <w:p w14:paraId="055D6C85"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6C18DD31" w14:textId="77777777" w:rsidR="00844755" w:rsidRPr="00844755" w:rsidRDefault="00844755" w:rsidP="00844755">
      <w:pPr>
        <w:spacing w:after="0" w:line="240" w:lineRule="auto"/>
        <w:ind w:left="888" w:right="820"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5.</w:t>
      </w:r>
    </w:p>
    <w:p w14:paraId="10EA8775" w14:textId="77777777" w:rsidR="00844755" w:rsidRPr="00844755" w:rsidRDefault="00844755" w:rsidP="00844755">
      <w:pPr>
        <w:spacing w:after="0" w:line="240" w:lineRule="auto"/>
        <w:ind w:left="806"/>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Pedagoška godina započinje l . rujna tekuće, a završava 31. kolovoza sljedeće godine.</w:t>
      </w:r>
    </w:p>
    <w:p w14:paraId="105B414A" w14:textId="77777777" w:rsidR="00844755" w:rsidRPr="00844755" w:rsidRDefault="00844755" w:rsidP="00844755">
      <w:pPr>
        <w:spacing w:after="107" w:line="248" w:lineRule="auto"/>
        <w:ind w:left="806"/>
        <w:jc w:val="both"/>
        <w:rPr>
          <w:rFonts w:ascii="Times New Roman" w:eastAsia="Times New Roman" w:hAnsi="Times New Roman" w:cs="Times New Roman"/>
          <w:color w:val="000000"/>
          <w:szCs w:val="22"/>
          <w:lang w:eastAsia="hr-HR"/>
          <w14:ligatures w14:val="none"/>
        </w:rPr>
      </w:pPr>
    </w:p>
    <w:p w14:paraId="17E466B0" w14:textId="77777777" w:rsidR="00844755" w:rsidRPr="00844755" w:rsidRDefault="00844755" w:rsidP="00844755">
      <w:pPr>
        <w:spacing w:after="0" w:line="240" w:lineRule="auto"/>
        <w:ind w:left="888" w:right="957"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lastRenderedPageBreak/>
        <w:t>Članak 6.</w:t>
      </w:r>
    </w:p>
    <w:p w14:paraId="30442742"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Upis u program predškolskog odgoja provodi se sukladno Odluci o upisu djece u Vrtić koju donosi Upravno vijeće Vrtića.</w:t>
      </w:r>
    </w:p>
    <w:p w14:paraId="41A2E718" w14:textId="77777777" w:rsidR="00844755" w:rsidRPr="00844755" w:rsidRDefault="00844755" w:rsidP="00844755">
      <w:pPr>
        <w:spacing w:after="0" w:line="240" w:lineRule="auto"/>
        <w:ind w:left="74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Odluka se objavljuje na web stranici i oglasnoj ploči Vrtića.</w:t>
      </w:r>
    </w:p>
    <w:p w14:paraId="21884E93" w14:textId="77777777" w:rsidR="00844755" w:rsidRPr="00844755" w:rsidRDefault="00844755" w:rsidP="00844755">
      <w:pPr>
        <w:spacing w:after="0" w:line="240" w:lineRule="auto"/>
        <w:ind w:left="74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Temeljem Odluke, Vrtić objavljuje obavijest o upisu djece.</w:t>
      </w:r>
    </w:p>
    <w:p w14:paraId="053B227D" w14:textId="77777777" w:rsidR="00844755" w:rsidRPr="00844755" w:rsidRDefault="00844755" w:rsidP="00844755">
      <w:pPr>
        <w:spacing w:after="0" w:line="240" w:lineRule="auto"/>
        <w:ind w:left="74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Obavijest o upisu djece objavljuje se na web stranici i oglasnoj ploči Vrtića.</w:t>
      </w:r>
    </w:p>
    <w:p w14:paraId="48A6DB05"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Obavijest o upisu djece sadrži podatke o vremenu i mjestu upisa, vrsti programa, uvjete upisa, način ostvarivanja prednosti pri upisu.</w:t>
      </w:r>
    </w:p>
    <w:p w14:paraId="442D1ED7"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Upisi u dječje vrtiće mogu se provoditi elektroničkim putem.</w:t>
      </w:r>
    </w:p>
    <w:p w14:paraId="1204F7A6" w14:textId="77777777" w:rsidR="00844755" w:rsidRPr="00844755" w:rsidRDefault="00844755" w:rsidP="00844755">
      <w:pPr>
        <w:spacing w:after="0" w:line="360" w:lineRule="auto"/>
        <w:ind w:left="28" w:firstLine="709"/>
        <w:jc w:val="both"/>
        <w:rPr>
          <w:rFonts w:ascii="Times New Roman" w:eastAsia="Times New Roman" w:hAnsi="Times New Roman" w:cs="Times New Roman"/>
          <w:color w:val="000000"/>
          <w:szCs w:val="22"/>
          <w:lang w:eastAsia="hr-HR"/>
          <w14:ligatures w14:val="none"/>
        </w:rPr>
      </w:pPr>
    </w:p>
    <w:p w14:paraId="639D511A" w14:textId="77777777" w:rsidR="00844755" w:rsidRPr="00844755" w:rsidRDefault="00844755" w:rsidP="00844755">
      <w:pPr>
        <w:spacing w:after="0" w:line="240" w:lineRule="auto"/>
        <w:ind w:left="888" w:right="935"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7.</w:t>
      </w:r>
    </w:p>
    <w:p w14:paraId="253D3C52" w14:textId="5D517D38"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Odgojno-obrazovna skupina po programima može se organizirati ukoliko postoji dovoljan interes roditelja i prijavljene djece sukladno propisanim interesima. U Vrtiću se pored utvrđenih primarnih programa </w:t>
      </w:r>
      <w:r w:rsidRPr="00844755">
        <w:rPr>
          <w:rFonts w:ascii="Times New Roman" w:eastAsia="Times New Roman" w:hAnsi="Times New Roman" w:cs="Times New Roman"/>
          <w:noProof/>
          <w:color w:val="000000"/>
          <w:szCs w:val="22"/>
          <w:lang w:eastAsia="hr-HR"/>
          <w14:ligatures w14:val="none"/>
        </w:rPr>
        <w:drawing>
          <wp:inline distT="0" distB="0" distL="0" distR="0" wp14:anchorId="48D62AA4" wp14:editId="337652C1">
            <wp:extent cx="7620" cy="7620"/>
            <wp:effectExtent l="0" t="0" r="0" b="0"/>
            <wp:docPr id="475607946"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44755">
        <w:rPr>
          <w:rFonts w:ascii="Times New Roman" w:eastAsia="Times New Roman" w:hAnsi="Times New Roman" w:cs="Times New Roman"/>
          <w:color w:val="000000"/>
          <w:szCs w:val="22"/>
          <w:lang w:eastAsia="hr-HR"/>
          <w14:ligatures w14:val="none"/>
        </w:rPr>
        <w:t>mogu organizirati određeni dodatni - kraći programi kojima se zadovoljavaju potrebe i interesi djece i roditelja kao što su:</w:t>
      </w:r>
    </w:p>
    <w:p w14:paraId="393FE284" w14:textId="77777777" w:rsidR="00844755" w:rsidRPr="00844755" w:rsidRDefault="00844755" w:rsidP="00844755">
      <w:pPr>
        <w:numPr>
          <w:ilvl w:val="0"/>
          <w:numId w:val="1"/>
        </w:numPr>
        <w:spacing w:after="0" w:line="240" w:lineRule="auto"/>
        <w:ind w:left="1467"/>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učenje stranih jezika,</w:t>
      </w:r>
    </w:p>
    <w:p w14:paraId="62E1BBCA" w14:textId="77777777" w:rsidR="00844755" w:rsidRPr="00844755" w:rsidRDefault="00844755" w:rsidP="00844755">
      <w:pPr>
        <w:numPr>
          <w:ilvl w:val="0"/>
          <w:numId w:val="1"/>
        </w:numPr>
        <w:spacing w:after="0" w:line="240" w:lineRule="auto"/>
        <w:ind w:left="1467"/>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rekreacijski i sportski programi</w:t>
      </w:r>
    </w:p>
    <w:p w14:paraId="08EE2C6C" w14:textId="77777777" w:rsidR="00844755" w:rsidRPr="00844755" w:rsidRDefault="00844755" w:rsidP="00844755">
      <w:pPr>
        <w:numPr>
          <w:ilvl w:val="0"/>
          <w:numId w:val="1"/>
        </w:numPr>
        <w:spacing w:after="0" w:line="240" w:lineRule="auto"/>
        <w:ind w:left="1467"/>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organiziranje raznih radionica (likovna, dramska i sl.).</w:t>
      </w:r>
    </w:p>
    <w:p w14:paraId="342ADE43"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Potrebna sredstva za realizaciju dodatnih - kraćih programa u cijelosti osiguravaju korisnici programa.</w:t>
      </w:r>
    </w:p>
    <w:p w14:paraId="6B9D7E90"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140D4C6E" w14:textId="77777777" w:rsidR="00844755" w:rsidRPr="00844755" w:rsidRDefault="00844755" w:rsidP="00844755">
      <w:pPr>
        <w:keepNext/>
        <w:keepLines/>
        <w:spacing w:after="0" w:line="240" w:lineRule="auto"/>
        <w:ind w:left="38" w:hanging="10"/>
        <w:outlineLvl w:val="1"/>
        <w:rPr>
          <w:rFonts w:ascii="Times New Roman" w:eastAsia="Times New Roman" w:hAnsi="Times New Roman" w:cs="Times New Roman"/>
          <w:color w:val="000000"/>
          <w:sz w:val="26"/>
          <w:szCs w:val="22"/>
          <w:lang w:eastAsia="hr-HR"/>
          <w14:ligatures w14:val="none"/>
        </w:rPr>
      </w:pPr>
      <w:r w:rsidRPr="00844755">
        <w:rPr>
          <w:rFonts w:ascii="Times New Roman" w:eastAsia="Times New Roman" w:hAnsi="Times New Roman" w:cs="Times New Roman"/>
          <w:color w:val="000000"/>
          <w:sz w:val="26"/>
          <w:szCs w:val="22"/>
          <w:lang w:eastAsia="hr-HR"/>
          <w14:ligatures w14:val="none"/>
        </w:rPr>
        <w:t>II. UPIS DJECE</w:t>
      </w:r>
    </w:p>
    <w:p w14:paraId="5D39E403" w14:textId="77777777" w:rsidR="00844755" w:rsidRPr="00844755" w:rsidRDefault="00844755" w:rsidP="00844755">
      <w:pPr>
        <w:keepNext/>
        <w:keepLines/>
        <w:spacing w:after="0" w:line="240" w:lineRule="auto"/>
        <w:ind w:left="38" w:hanging="10"/>
        <w:outlineLvl w:val="1"/>
        <w:rPr>
          <w:rFonts w:ascii="Times New Roman" w:eastAsia="Times New Roman" w:hAnsi="Times New Roman" w:cs="Times New Roman"/>
          <w:color w:val="000000"/>
          <w:sz w:val="26"/>
          <w:szCs w:val="22"/>
          <w:lang w:eastAsia="hr-HR"/>
          <w14:ligatures w14:val="none"/>
        </w:rPr>
      </w:pPr>
    </w:p>
    <w:p w14:paraId="10ED2EF2" w14:textId="77777777" w:rsidR="00844755" w:rsidRPr="00844755" w:rsidRDefault="00844755" w:rsidP="00844755">
      <w:pPr>
        <w:spacing w:after="0" w:line="240" w:lineRule="auto"/>
        <w:ind w:left="888" w:right="914"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8.</w:t>
      </w:r>
    </w:p>
    <w:p w14:paraId="762EA3F2"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 novu pedagošku godinu upisuje se onaj broj djece koji je dopušten sukladno kapacitetu Vrtića, odnosno Državnom pedagoškom standardu predškolskog odgoja i naobrazbe i Odluci o upisu.</w:t>
      </w:r>
    </w:p>
    <w:p w14:paraId="7654774B"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2171662B" w14:textId="77777777" w:rsidR="00844755" w:rsidRPr="00844755" w:rsidRDefault="00844755" w:rsidP="00844755">
      <w:pPr>
        <w:spacing w:after="0" w:line="240" w:lineRule="auto"/>
        <w:ind w:left="888" w:right="907"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9.</w:t>
      </w:r>
    </w:p>
    <w:p w14:paraId="16694515" w14:textId="77777777" w:rsidR="00844755" w:rsidRPr="00844755" w:rsidRDefault="00844755" w:rsidP="00844755">
      <w:pPr>
        <w:spacing w:after="0" w:line="240" w:lineRule="auto"/>
        <w:ind w:left="763"/>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Redoviti upisni rok za redovite programe počinje u mjesecu svibnju.</w:t>
      </w:r>
    </w:p>
    <w:p w14:paraId="5F8BF8B7"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Obavijest o redovitim upisima objavljuje se na oglasnoj ploči i web stranici Vrtića te na drugi prikladan način.</w:t>
      </w:r>
    </w:p>
    <w:p w14:paraId="17D16644"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 obavijesti će se navesti za koje programe se provodi upis, mjesto, vrijeme i rok trajanja upisa te popis potrebnih dokumenata.</w:t>
      </w:r>
    </w:p>
    <w:p w14:paraId="574CF3C0"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3E2FFDAB" w14:textId="77777777" w:rsidR="00844755" w:rsidRPr="00844755" w:rsidRDefault="00844755" w:rsidP="00844755">
      <w:pPr>
        <w:spacing w:after="0" w:line="240" w:lineRule="auto"/>
        <w:ind w:left="888" w:right="885"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10.</w:t>
      </w:r>
    </w:p>
    <w:p w14:paraId="522358B2" w14:textId="77777777" w:rsidR="00844755" w:rsidRPr="00844755" w:rsidRDefault="00844755" w:rsidP="00844755">
      <w:pPr>
        <w:spacing w:after="0" w:line="240" w:lineRule="auto"/>
        <w:ind w:left="770"/>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Roditelj može podnijeti Zahtjev za upis i izvan redovitog roka.</w:t>
      </w:r>
    </w:p>
    <w:p w14:paraId="310E7AC2"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Po primitku zahtjeva, dijete se ovisno o broju bodova i slobodnih mjesta upisuje u Vrtić ili stavlja na listu čekanja.</w:t>
      </w:r>
    </w:p>
    <w:p w14:paraId="13883301"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6B196EA0" w14:textId="77777777" w:rsidR="00844755" w:rsidRPr="00844755" w:rsidRDefault="00844755" w:rsidP="00844755">
      <w:pPr>
        <w:spacing w:after="71" w:line="259" w:lineRule="auto"/>
        <w:ind w:left="142"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11.</w:t>
      </w:r>
    </w:p>
    <w:p w14:paraId="49B5D1FB"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U Vrtiću je organiziran program </w:t>
      </w:r>
      <w:proofErr w:type="spellStart"/>
      <w:r w:rsidRPr="00844755">
        <w:rPr>
          <w:rFonts w:ascii="Times New Roman" w:eastAsia="Times New Roman" w:hAnsi="Times New Roman" w:cs="Times New Roman"/>
          <w:color w:val="000000"/>
          <w:szCs w:val="22"/>
          <w:lang w:eastAsia="hr-HR"/>
          <w14:ligatures w14:val="none"/>
        </w:rPr>
        <w:t>predškole</w:t>
      </w:r>
      <w:proofErr w:type="spellEnd"/>
      <w:r w:rsidRPr="00844755">
        <w:rPr>
          <w:rFonts w:ascii="Times New Roman" w:eastAsia="Times New Roman" w:hAnsi="Times New Roman" w:cs="Times New Roman"/>
          <w:color w:val="000000"/>
          <w:szCs w:val="22"/>
          <w:lang w:eastAsia="hr-HR"/>
          <w14:ligatures w14:val="none"/>
        </w:rPr>
        <w:t xml:space="preserve"> koji je obvezan za svu djecu u godini dana prije polaska u osnovnu školu.</w:t>
      </w:r>
    </w:p>
    <w:p w14:paraId="5F456CB6" w14:textId="77777777" w:rsidR="00844755" w:rsidRPr="00844755" w:rsidRDefault="00844755" w:rsidP="00EE6095">
      <w:pPr>
        <w:spacing w:after="0" w:line="240" w:lineRule="auto"/>
        <w:ind w:firstLine="708"/>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Program </w:t>
      </w:r>
      <w:proofErr w:type="spellStart"/>
      <w:r w:rsidRPr="00844755">
        <w:rPr>
          <w:rFonts w:ascii="Times New Roman" w:eastAsia="Times New Roman" w:hAnsi="Times New Roman" w:cs="Times New Roman"/>
          <w:color w:val="000000"/>
          <w:szCs w:val="22"/>
          <w:lang w:eastAsia="hr-HR"/>
          <w14:ligatures w14:val="none"/>
        </w:rPr>
        <w:t>predškole</w:t>
      </w:r>
      <w:proofErr w:type="spellEnd"/>
      <w:r w:rsidRPr="00844755">
        <w:rPr>
          <w:rFonts w:ascii="Times New Roman" w:eastAsia="Times New Roman" w:hAnsi="Times New Roman" w:cs="Times New Roman"/>
          <w:color w:val="000000"/>
          <w:szCs w:val="22"/>
          <w:lang w:eastAsia="hr-HR"/>
          <w14:ligatures w14:val="none"/>
        </w:rPr>
        <w:t xml:space="preserve"> za djecu koja koriste usluge Vrtića integriran je u redoviti program Vrtića.</w:t>
      </w:r>
    </w:p>
    <w:p w14:paraId="05687CDB" w14:textId="40860A8F" w:rsidR="00844755" w:rsidRPr="00844755" w:rsidRDefault="00844755" w:rsidP="00EE6095">
      <w:pPr>
        <w:spacing w:after="0" w:line="240" w:lineRule="auto"/>
        <w:ind w:firstLine="708"/>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Obveznik </w:t>
      </w:r>
      <w:proofErr w:type="spellStart"/>
      <w:r w:rsidRPr="00844755">
        <w:rPr>
          <w:rFonts w:ascii="Times New Roman" w:eastAsia="Times New Roman" w:hAnsi="Times New Roman" w:cs="Times New Roman"/>
          <w:color w:val="000000"/>
          <w:szCs w:val="22"/>
          <w:lang w:eastAsia="hr-HR"/>
          <w14:ligatures w14:val="none"/>
        </w:rPr>
        <w:t>predškole</w:t>
      </w:r>
      <w:proofErr w:type="spellEnd"/>
      <w:r w:rsidRPr="00844755">
        <w:rPr>
          <w:rFonts w:ascii="Times New Roman" w:eastAsia="Times New Roman" w:hAnsi="Times New Roman" w:cs="Times New Roman"/>
          <w:color w:val="000000"/>
          <w:szCs w:val="22"/>
          <w:lang w:eastAsia="hr-HR"/>
          <w14:ligatures w14:val="none"/>
        </w:rPr>
        <w:t xml:space="preserve"> koji ne koristi usluge Vrtića ostvaruje pravo izravnog upisa u program </w:t>
      </w:r>
      <w:proofErr w:type="spellStart"/>
      <w:r w:rsidRPr="00844755">
        <w:rPr>
          <w:rFonts w:ascii="Times New Roman" w:eastAsia="Times New Roman" w:hAnsi="Times New Roman" w:cs="Times New Roman"/>
          <w:color w:val="000000"/>
          <w:szCs w:val="22"/>
          <w:lang w:eastAsia="hr-HR"/>
          <w14:ligatures w14:val="none"/>
        </w:rPr>
        <w:t>predškole</w:t>
      </w:r>
      <w:proofErr w:type="spellEnd"/>
      <w:r w:rsidRPr="00844755">
        <w:rPr>
          <w:rFonts w:ascii="Times New Roman" w:eastAsia="Times New Roman" w:hAnsi="Times New Roman" w:cs="Times New Roman"/>
          <w:color w:val="000000"/>
          <w:szCs w:val="22"/>
          <w:lang w:eastAsia="hr-HR"/>
          <w14:ligatures w14:val="none"/>
        </w:rPr>
        <w:t xml:space="preserve"> temeljem Zahtjeva za upis.</w:t>
      </w:r>
    </w:p>
    <w:p w14:paraId="148A7EE8" w14:textId="77777777" w:rsidR="00844755" w:rsidRPr="00844755" w:rsidRDefault="00844755" w:rsidP="00844755">
      <w:pPr>
        <w:spacing w:after="0" w:line="240" w:lineRule="auto"/>
        <w:ind w:firstLine="708"/>
        <w:jc w:val="both"/>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lastRenderedPageBreak/>
        <w:t xml:space="preserve">Vrtić će završetkom provedbe Programa </w:t>
      </w:r>
      <w:proofErr w:type="spellStart"/>
      <w:r w:rsidRPr="00844755">
        <w:rPr>
          <w:rFonts w:ascii="Times New Roman" w:eastAsia="Times New Roman" w:hAnsi="Times New Roman" w:cs="Times New Roman"/>
          <w:kern w:val="0"/>
          <w:lang w:eastAsia="hr-HR"/>
          <w14:ligatures w14:val="none"/>
        </w:rPr>
        <w:t>predškole</w:t>
      </w:r>
      <w:proofErr w:type="spellEnd"/>
      <w:r w:rsidRPr="00844755">
        <w:rPr>
          <w:rFonts w:ascii="Times New Roman" w:eastAsia="Times New Roman" w:hAnsi="Times New Roman" w:cs="Times New Roman"/>
          <w:kern w:val="0"/>
          <w:lang w:eastAsia="hr-HR"/>
          <w14:ligatures w14:val="none"/>
        </w:rPr>
        <w:t xml:space="preserve"> djetetu izdati potvrdu o završenom programu </w:t>
      </w:r>
      <w:proofErr w:type="spellStart"/>
      <w:r w:rsidRPr="00844755">
        <w:rPr>
          <w:rFonts w:ascii="Times New Roman" w:eastAsia="Times New Roman" w:hAnsi="Times New Roman" w:cs="Times New Roman"/>
          <w:kern w:val="0"/>
          <w:lang w:eastAsia="hr-HR"/>
          <w14:ligatures w14:val="none"/>
        </w:rPr>
        <w:t>predškole</w:t>
      </w:r>
      <w:proofErr w:type="spellEnd"/>
      <w:r w:rsidRPr="00844755">
        <w:rPr>
          <w:rFonts w:ascii="Times New Roman" w:eastAsia="Times New Roman" w:hAnsi="Times New Roman" w:cs="Times New Roman"/>
          <w:kern w:val="0"/>
          <w:lang w:eastAsia="hr-HR"/>
          <w14:ligatures w14:val="none"/>
        </w:rPr>
        <w:t xml:space="preserve"> radi upisa u osnovnu školu.</w:t>
      </w:r>
    </w:p>
    <w:p w14:paraId="2033373E" w14:textId="77777777" w:rsidR="00844755" w:rsidRPr="00844755" w:rsidRDefault="00844755" w:rsidP="00844755">
      <w:pPr>
        <w:spacing w:after="0" w:line="276" w:lineRule="auto"/>
        <w:ind w:firstLine="708"/>
        <w:jc w:val="both"/>
        <w:rPr>
          <w:rFonts w:ascii="Times New Roman" w:eastAsia="Times New Roman" w:hAnsi="Times New Roman" w:cs="Times New Roman"/>
          <w:kern w:val="0"/>
          <w:lang w:eastAsia="hr-HR"/>
          <w14:ligatures w14:val="none"/>
        </w:rPr>
      </w:pPr>
    </w:p>
    <w:p w14:paraId="67DAF866" w14:textId="77777777" w:rsidR="00844755" w:rsidRPr="00844755" w:rsidRDefault="00844755" w:rsidP="00844755">
      <w:pPr>
        <w:spacing w:after="0" w:line="240" w:lineRule="auto"/>
        <w:ind w:left="888" w:right="842"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12.</w:t>
      </w:r>
    </w:p>
    <w:p w14:paraId="567847B5" w14:textId="77777777" w:rsidR="00844755" w:rsidRPr="00844755" w:rsidRDefault="00844755" w:rsidP="00844755">
      <w:pPr>
        <w:spacing w:after="0" w:line="240" w:lineRule="auto"/>
        <w:ind w:left="79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Zahtjev za upis s potrebnom dokumentacijom podnosi roditelj, skrbnik, udomitelj djeteta.</w:t>
      </w:r>
    </w:p>
    <w:p w14:paraId="5F63BEBF" w14:textId="77777777" w:rsidR="00844755" w:rsidRPr="00844755" w:rsidRDefault="00844755" w:rsidP="00844755">
      <w:pPr>
        <w:spacing w:after="0" w:line="240" w:lineRule="auto"/>
        <w:ind w:left="79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Zahtjev za upis predaje se osobno ili preporučeno poštom.</w:t>
      </w:r>
    </w:p>
    <w:p w14:paraId="109996FB" w14:textId="77777777" w:rsidR="00844755" w:rsidRPr="00844755" w:rsidRDefault="00844755" w:rsidP="00844755">
      <w:pPr>
        <w:spacing w:after="0" w:line="240" w:lineRule="auto"/>
        <w:ind w:left="78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Zahtjev za upis potrebno je podnijeti u upisnom roku s potpunom dokumentacijom.</w:t>
      </w:r>
    </w:p>
    <w:p w14:paraId="6F41DCBE"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 Zahtjev za upis može se preuzeti u Vrtiću i na web stranici Vrtića.</w:t>
      </w:r>
    </w:p>
    <w:p w14:paraId="4CBE62C1"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3EDF5829" w14:textId="77777777" w:rsidR="00844755" w:rsidRPr="00844755" w:rsidRDefault="00844755" w:rsidP="00844755">
      <w:pPr>
        <w:spacing w:after="0" w:line="240" w:lineRule="auto"/>
        <w:ind w:left="888" w:right="871"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13.</w:t>
      </w:r>
    </w:p>
    <w:p w14:paraId="1945F2C4" w14:textId="77777777" w:rsidR="00844755" w:rsidRPr="00844755" w:rsidRDefault="00844755" w:rsidP="00844755">
      <w:pPr>
        <w:spacing w:after="0" w:line="240" w:lineRule="auto"/>
        <w:ind w:left="78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Uz Zahtjev za upis djeteta roditelj - korisnik obvezno prilaže:</w:t>
      </w:r>
    </w:p>
    <w:p w14:paraId="2B7F02D3" w14:textId="77777777" w:rsidR="00844755" w:rsidRPr="00844755" w:rsidRDefault="00844755" w:rsidP="00844755">
      <w:pPr>
        <w:numPr>
          <w:ilvl w:val="0"/>
          <w:numId w:val="2"/>
        </w:numPr>
        <w:spacing w:after="0" w:line="240" w:lineRule="auto"/>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rodni list ili izvadak iz matice rođenih ili potvrdu s podacima o rođenju djeteta ili pisanu privolu roditelja da Vrtić može sam provjeriti podatke o rođenju djeteta u maticama rođenih,</w:t>
      </w:r>
    </w:p>
    <w:p w14:paraId="429C2647" w14:textId="5B75D4FB" w:rsidR="00844755" w:rsidRPr="00844755" w:rsidRDefault="00844755" w:rsidP="00844755">
      <w:pPr>
        <w:numPr>
          <w:ilvl w:val="0"/>
          <w:numId w:val="2"/>
        </w:numPr>
        <w:spacing w:after="0" w:line="240" w:lineRule="auto"/>
        <w:jc w:val="both"/>
        <w:rPr>
          <w:rFonts w:ascii="Times New Roman" w:eastAsia="Times New Roman" w:hAnsi="Times New Roman" w:cs="Times New Roman"/>
          <w:szCs w:val="22"/>
          <w:lang w:eastAsia="hr-HR"/>
          <w14:ligatures w14:val="none"/>
        </w:rPr>
      </w:pPr>
      <w:r w:rsidRPr="00844755">
        <w:rPr>
          <w:rFonts w:ascii="Times New Roman" w:eastAsia="Times New Roman" w:hAnsi="Times New Roman" w:cs="Times New Roman"/>
          <w:szCs w:val="22"/>
          <w:lang w:eastAsia="hr-HR"/>
          <w14:ligatures w14:val="none"/>
        </w:rPr>
        <w:t>uvjerenje o mjestu prebivališta</w:t>
      </w:r>
      <w:r w:rsidR="00EE6095">
        <w:rPr>
          <w:rFonts w:ascii="Times New Roman" w:eastAsia="Times New Roman" w:hAnsi="Times New Roman" w:cs="Times New Roman"/>
          <w:szCs w:val="22"/>
          <w:lang w:eastAsia="hr-HR"/>
          <w14:ligatures w14:val="none"/>
        </w:rPr>
        <w:t xml:space="preserve"> djeteta</w:t>
      </w:r>
      <w:r w:rsidRPr="00844755">
        <w:rPr>
          <w:rFonts w:ascii="Times New Roman" w:eastAsia="Times New Roman" w:hAnsi="Times New Roman" w:cs="Times New Roman"/>
          <w:szCs w:val="22"/>
          <w:lang w:eastAsia="hr-HR"/>
          <w14:ligatures w14:val="none"/>
        </w:rPr>
        <w:t xml:space="preserve"> i presliku osobnih iskaznica roditelja</w:t>
      </w:r>
      <w:r w:rsidR="00EE6095">
        <w:rPr>
          <w:rFonts w:ascii="Times New Roman" w:eastAsia="Times New Roman" w:hAnsi="Times New Roman" w:cs="Times New Roman"/>
          <w:szCs w:val="22"/>
          <w:lang w:eastAsia="hr-HR"/>
          <w14:ligatures w14:val="none"/>
        </w:rPr>
        <w:t xml:space="preserve"> </w:t>
      </w:r>
      <w:r w:rsidRPr="00844755">
        <w:rPr>
          <w:rFonts w:ascii="Times New Roman" w:eastAsia="Times New Roman" w:hAnsi="Times New Roman" w:cs="Times New Roman"/>
          <w:szCs w:val="22"/>
          <w:lang w:eastAsia="hr-HR"/>
          <w14:ligatures w14:val="none"/>
        </w:rPr>
        <w:t xml:space="preserve">ili uvjerenje o mjestu boravišta djeteta i uvjerenje o mjestu boravišta roditelja, </w:t>
      </w:r>
    </w:p>
    <w:p w14:paraId="7B755286" w14:textId="77777777" w:rsidR="00844755" w:rsidRPr="00844755" w:rsidRDefault="00844755" w:rsidP="00844755">
      <w:pPr>
        <w:numPr>
          <w:ilvl w:val="0"/>
          <w:numId w:val="2"/>
        </w:numPr>
        <w:spacing w:after="0" w:line="240" w:lineRule="auto"/>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dokaze o činjenicama bitnim za ostvarivanje prednosti pri upisu.</w:t>
      </w:r>
    </w:p>
    <w:p w14:paraId="5EEBCBA0" w14:textId="77777777" w:rsidR="00844755" w:rsidRPr="00844755" w:rsidRDefault="00844755" w:rsidP="00844755">
      <w:pPr>
        <w:spacing w:after="0" w:line="240" w:lineRule="auto"/>
        <w:ind w:left="1080"/>
        <w:jc w:val="both"/>
        <w:rPr>
          <w:rFonts w:ascii="Times New Roman" w:eastAsia="Times New Roman" w:hAnsi="Times New Roman" w:cs="Times New Roman"/>
          <w:color w:val="000000"/>
          <w:szCs w:val="22"/>
          <w:lang w:eastAsia="hr-HR"/>
          <w14:ligatures w14:val="none"/>
        </w:rPr>
      </w:pPr>
    </w:p>
    <w:p w14:paraId="16EF972A" w14:textId="77777777" w:rsidR="00844755" w:rsidRPr="00844755" w:rsidRDefault="00844755" w:rsidP="00844755">
      <w:pPr>
        <w:spacing w:after="0" w:line="240" w:lineRule="auto"/>
        <w:ind w:left="888" w:right="914"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14.</w:t>
      </w:r>
    </w:p>
    <w:p w14:paraId="0086D82A"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Roditelj, odnosno skrbnik djeteta dužan je sklopiti ugovor o ostvarivanju programa s Vrtićem u roku od mjesec dana od dana objave rezultata, a najkasnije do 1. rujna tekuće godine.</w:t>
      </w:r>
    </w:p>
    <w:p w14:paraId="501F75AF"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61F29DC7" w14:textId="77777777" w:rsidR="00844755" w:rsidRPr="00844755" w:rsidRDefault="00844755" w:rsidP="00844755">
      <w:pPr>
        <w:spacing w:after="0" w:line="259" w:lineRule="auto"/>
        <w:ind w:left="888" w:right="921"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15.</w:t>
      </w:r>
    </w:p>
    <w:p w14:paraId="339BD37B" w14:textId="77777777" w:rsidR="00844755" w:rsidRPr="00844755" w:rsidRDefault="00844755" w:rsidP="00844755">
      <w:pPr>
        <w:spacing w:after="0" w:line="248" w:lineRule="auto"/>
        <w:ind w:left="748"/>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Postupak upisa provodi Povjerenstvo za upis djece u Vrtić (u daljnjem tekstu: Povjerenstvo).</w:t>
      </w:r>
    </w:p>
    <w:p w14:paraId="7C0CD6A5" w14:textId="77777777" w:rsidR="00844755" w:rsidRPr="00844755" w:rsidRDefault="00844755" w:rsidP="00844755">
      <w:pPr>
        <w:spacing w:after="0" w:line="248"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Povjerenstvo imenuje Upravno vijeće Vrtića. Predsjednik povjerenstva je ravnatelj Vrtića, a dva člana imenuju se iz redova Odgojiteljskog vijeća.</w:t>
      </w:r>
    </w:p>
    <w:p w14:paraId="1393644A" w14:textId="77777777" w:rsidR="00844755" w:rsidRPr="00844755" w:rsidRDefault="00844755" w:rsidP="00844755">
      <w:pPr>
        <w:spacing w:after="0" w:line="248" w:lineRule="auto"/>
        <w:ind w:left="28" w:right="101"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Povjerenstvo odlučuje o Zahtjevima za upis djece u odgojno-obrazovni program na temelju rezultata cjelovitog uvida o razvoju i potrebama svakog djeteta, analize dostavljene dokumentacije, rezultata inicijalnog razgovora s roditeljima odnosno skrbnicima djece uz nazočnost djeteta, koji obavljaju članovi stručno - razvojne službe, uz mogućnost konzultacije s vanjskim stručnjacima radi pribavljanja mišljenja i podataka bitnih za odlučivanje.</w:t>
      </w:r>
    </w:p>
    <w:p w14:paraId="187B378A" w14:textId="77777777" w:rsidR="00844755" w:rsidRPr="00844755" w:rsidRDefault="00844755" w:rsidP="00844755">
      <w:pPr>
        <w:spacing w:after="0" w:line="248"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Povjerenstvo je dužno u roku do kraja mjeseca lipnja objaviti rezultate upisa na oglasnoj ploči Vrtića s podacima o prihvaćenim zahtjevima za upis djece, o odbijenim zahtjevima za upis djece te o slobodnim smještajnim kapacitetima Vrtića nakon utvrđenih rezultata upisa.</w:t>
      </w:r>
    </w:p>
    <w:p w14:paraId="4A0E55A4" w14:textId="77777777" w:rsidR="00844755" w:rsidRPr="00844755" w:rsidRDefault="00844755" w:rsidP="00844755">
      <w:pPr>
        <w:spacing w:after="0" w:line="240" w:lineRule="auto"/>
        <w:ind w:left="888" w:right="885" w:hanging="10"/>
        <w:jc w:val="center"/>
        <w:rPr>
          <w:rFonts w:ascii="Times New Roman" w:eastAsia="Times New Roman" w:hAnsi="Times New Roman" w:cs="Times New Roman"/>
          <w:lang w:eastAsia="hr-HR"/>
          <w14:ligatures w14:val="none"/>
        </w:rPr>
      </w:pPr>
    </w:p>
    <w:p w14:paraId="22F84A60" w14:textId="77777777" w:rsidR="00844755" w:rsidRPr="00844755" w:rsidRDefault="00844755" w:rsidP="00844755">
      <w:pPr>
        <w:spacing w:after="0" w:line="240" w:lineRule="auto"/>
        <w:ind w:left="888" w:right="885" w:hanging="10"/>
        <w:jc w:val="center"/>
        <w:rPr>
          <w:rFonts w:ascii="Times New Roman" w:eastAsia="Times New Roman" w:hAnsi="Times New Roman" w:cs="Times New Roman"/>
          <w:lang w:eastAsia="hr-HR"/>
          <w14:ligatures w14:val="none"/>
        </w:rPr>
      </w:pPr>
      <w:r w:rsidRPr="00844755">
        <w:rPr>
          <w:rFonts w:ascii="Times New Roman" w:eastAsia="Times New Roman" w:hAnsi="Times New Roman" w:cs="Times New Roman"/>
          <w:lang w:eastAsia="hr-HR"/>
          <w14:ligatures w14:val="none"/>
        </w:rPr>
        <w:t>Članak 16.</w:t>
      </w:r>
    </w:p>
    <w:p w14:paraId="2A49F787" w14:textId="77777777" w:rsidR="00844755" w:rsidRPr="00844755" w:rsidRDefault="00844755" w:rsidP="00844755">
      <w:pPr>
        <w:spacing w:after="0" w:line="240" w:lineRule="auto"/>
        <w:ind w:left="28" w:right="79"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Na temelju mišljenja stručnog povjerenstva (stručni suradnik Vrtića, viša medicinska sestra i ravnatelj Vrtića) kao i odgovarajućih medicinskih i drugih nalaza, mišljenja i rješenja nadležnih tijela, ustanova i vještaka, u odgojno-obrazovne skupine s redovitim programom uključuju se:</w:t>
      </w:r>
    </w:p>
    <w:p w14:paraId="72A9C7C9" w14:textId="77777777" w:rsidR="00844755" w:rsidRPr="00844755" w:rsidRDefault="00844755" w:rsidP="00844755">
      <w:pPr>
        <w:numPr>
          <w:ilvl w:val="0"/>
          <w:numId w:val="3"/>
        </w:numPr>
        <w:spacing w:after="0" w:line="240" w:lineRule="auto"/>
        <w:ind w:left="1418" w:right="40"/>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djeca s lakšim poteškoćama koja s obzirom na vrstu i stupanj teškoće, uz osiguranje potrebnih specifičnih uvjeta mogu svladati osnove programa s ostalom djecom u odgojno-obrazovnoj skupini, a uz osnovnu teškoću nemaju dodatne teškoće, osim lakših poremećaja glasovno - govorne komunikacije,</w:t>
      </w:r>
    </w:p>
    <w:p w14:paraId="26F595D8" w14:textId="77777777" w:rsidR="00C826BA" w:rsidRDefault="00844755" w:rsidP="00C826BA">
      <w:pPr>
        <w:numPr>
          <w:ilvl w:val="0"/>
          <w:numId w:val="3"/>
        </w:numPr>
        <w:spacing w:after="0" w:line="240" w:lineRule="auto"/>
        <w:ind w:left="1418" w:right="40"/>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djeca s težim teškoćama uz osiguranje potrebnih specifičnih uvjeta, ako je nedovoljan broj djece za ustroj odgojno-obrazovne skupine s posebnim programom.</w:t>
      </w:r>
    </w:p>
    <w:p w14:paraId="55E02632" w14:textId="2A5472F1" w:rsidR="00C826BA" w:rsidRPr="00844755" w:rsidRDefault="00C826BA" w:rsidP="00697AEA">
      <w:pPr>
        <w:spacing w:after="0" w:line="240" w:lineRule="auto"/>
        <w:ind w:left="38" w:right="40" w:firstLine="670"/>
        <w:jc w:val="both"/>
        <w:rPr>
          <w:rFonts w:ascii="Times New Roman" w:eastAsia="Times New Roman" w:hAnsi="Times New Roman" w:cs="Times New Roman"/>
          <w:color w:val="000000"/>
          <w:lang w:eastAsia="hr-HR"/>
          <w14:ligatures w14:val="none"/>
        </w:rPr>
      </w:pPr>
      <w:r w:rsidRPr="00C826BA">
        <w:rPr>
          <w:rFonts w:ascii="Times New Roman" w:hAnsi="Times New Roman" w:cs="Times New Roman"/>
        </w:rPr>
        <w:t xml:space="preserve">Prosudbu o uključivanju djece s teškoćama u razvoju u odgojno-obrazovne skupine redovitog cjelodnevnog programa - djece sa zdravstvenim teškoćama i neurološkim oštećenjima, kao i djece koja </w:t>
      </w:r>
      <w:r w:rsidRPr="00C826BA">
        <w:rPr>
          <w:rFonts w:ascii="Times New Roman" w:hAnsi="Times New Roman" w:cs="Times New Roman"/>
        </w:rPr>
        <w:lastRenderedPageBreak/>
        <w:t>pri upisu imaju priložene preporuke drugih stručnjaka i mišljenja ovlaštenog tijela vještačenja donosi stručno povjerenstvo dječjeg vrtića sukladno ovom Pravilniku.</w:t>
      </w:r>
    </w:p>
    <w:p w14:paraId="398BF347" w14:textId="77777777" w:rsidR="00844755" w:rsidRPr="00844755" w:rsidRDefault="00844755" w:rsidP="00844755">
      <w:pPr>
        <w:spacing w:after="0" w:line="240" w:lineRule="auto"/>
        <w:ind w:left="1418" w:right="40"/>
        <w:jc w:val="both"/>
        <w:rPr>
          <w:rFonts w:ascii="Times New Roman" w:eastAsia="Times New Roman" w:hAnsi="Times New Roman" w:cs="Times New Roman"/>
          <w:color w:val="000000"/>
          <w:szCs w:val="22"/>
          <w:lang w:eastAsia="hr-HR"/>
          <w14:ligatures w14:val="none"/>
        </w:rPr>
      </w:pPr>
    </w:p>
    <w:p w14:paraId="4900C4EE" w14:textId="77777777" w:rsidR="00844755" w:rsidRPr="00844755" w:rsidRDefault="00844755" w:rsidP="00844755">
      <w:pPr>
        <w:keepNext/>
        <w:keepLines/>
        <w:spacing w:after="332" w:line="265" w:lineRule="auto"/>
        <w:ind w:left="38" w:hanging="10"/>
        <w:outlineLvl w:val="1"/>
        <w:rPr>
          <w:rFonts w:ascii="Times New Roman" w:eastAsia="Times New Roman" w:hAnsi="Times New Roman" w:cs="Times New Roman"/>
          <w:color w:val="000000"/>
          <w:sz w:val="26"/>
          <w:szCs w:val="22"/>
          <w:lang w:eastAsia="hr-HR"/>
          <w14:ligatures w14:val="none"/>
        </w:rPr>
      </w:pPr>
      <w:r w:rsidRPr="00844755">
        <w:rPr>
          <w:rFonts w:ascii="Times New Roman" w:eastAsia="Times New Roman" w:hAnsi="Times New Roman" w:cs="Times New Roman"/>
          <w:color w:val="000000"/>
          <w:sz w:val="26"/>
          <w:szCs w:val="22"/>
          <w:lang w:eastAsia="hr-HR"/>
          <w14:ligatures w14:val="none"/>
        </w:rPr>
        <w:t>III. OSTVARIVANJE PREDNOSTI PRI UPISU</w:t>
      </w:r>
    </w:p>
    <w:p w14:paraId="3D8FCC02" w14:textId="77777777" w:rsidR="00844755" w:rsidRPr="00844755" w:rsidRDefault="00844755" w:rsidP="00844755">
      <w:pPr>
        <w:spacing w:after="0" w:line="240" w:lineRule="auto"/>
        <w:ind w:left="888" w:right="928"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17.</w:t>
      </w:r>
    </w:p>
    <w:p w14:paraId="509231A2" w14:textId="77777777" w:rsidR="00844755" w:rsidRDefault="00844755" w:rsidP="00844755">
      <w:pPr>
        <w:spacing w:after="0" w:line="240" w:lineRule="auto"/>
        <w:ind w:left="28" w:right="115"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Prednost pri upisu u Vrtić može utvrditi Osnivač - Općina Veliko Trojstvo svojom Odlukom o načinu ostvarivanja prednosti pri upisu u Vrtić, te sukladno Zakonu o predškolskom odgoju i obrazovanju.</w:t>
      </w:r>
    </w:p>
    <w:p w14:paraId="0FFE9341" w14:textId="65632BAF" w:rsidR="00844755" w:rsidRPr="00844755" w:rsidRDefault="00844755" w:rsidP="00844755">
      <w:pPr>
        <w:spacing w:after="0" w:line="240" w:lineRule="auto"/>
        <w:ind w:left="28" w:right="115" w:firstLine="709"/>
        <w:jc w:val="both"/>
        <w:rPr>
          <w:rFonts w:ascii="Times New Roman" w:eastAsia="Times New Roman" w:hAnsi="Times New Roman" w:cs="Times New Roman"/>
          <w:color w:val="000000"/>
          <w:lang w:eastAsia="hr-HR"/>
          <w14:ligatures w14:val="none"/>
        </w:rPr>
      </w:pPr>
      <w:r w:rsidRPr="00844755">
        <w:rPr>
          <w:rFonts w:ascii="Times New Roman" w:hAnsi="Times New Roman" w:cs="Times New Roman"/>
        </w:rPr>
        <w:t xml:space="preserve"> Prednost pri upisu djece u dječji vrtić imaju djeca </w:t>
      </w:r>
      <w:r w:rsidR="00697AEA" w:rsidRPr="00697AEA">
        <w:rPr>
          <w:rFonts w:ascii="Times New Roman" w:hAnsi="Times New Roman" w:cs="Times New Roman"/>
        </w:rPr>
        <w:t xml:space="preserve">roditelja invalida Domovinskoga rata, djeca iz obitelji s troje ili više djece, djeca oba zaposlenih roditelja,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 djeca samohranih roditelja, djeca </w:t>
      </w:r>
      <w:proofErr w:type="spellStart"/>
      <w:r w:rsidR="00697AEA" w:rsidRPr="00697AEA">
        <w:rPr>
          <w:rFonts w:ascii="Times New Roman" w:hAnsi="Times New Roman" w:cs="Times New Roman"/>
        </w:rPr>
        <w:t>jednoroditeljskih</w:t>
      </w:r>
      <w:proofErr w:type="spellEnd"/>
      <w:r w:rsidR="00697AEA" w:rsidRPr="00697AEA">
        <w:rPr>
          <w:rFonts w:ascii="Times New Roman" w:hAnsi="Times New Roman" w:cs="Times New Roman"/>
        </w:rPr>
        <w:t xml:space="preserve"> obitelji, djeca osoba s invaliditetom upisanih u Hrvatski registar osoba s invaliditetom, djeca koja su ostvarila pravo na socijalnu uslugu smještaja u udomiteljskim obiteljima, djeca koja imaju prebivalište ili boravište na području vrtića, djeca roditelja koji primaju doplatak za djecu ili roditelja korisnika zajamčene minimalne naknade</w:t>
      </w:r>
      <w:r w:rsidRPr="00844755">
        <w:rPr>
          <w:rFonts w:ascii="Times New Roman" w:hAnsi="Times New Roman" w:cs="Times New Roman"/>
        </w:rPr>
        <w:t>, a sukladno raspoloživom broju mjesta.</w:t>
      </w:r>
    </w:p>
    <w:p w14:paraId="1386E394" w14:textId="77777777" w:rsidR="00844755" w:rsidRPr="00844755" w:rsidRDefault="00844755" w:rsidP="00844755">
      <w:pPr>
        <w:spacing w:after="0" w:line="240" w:lineRule="auto"/>
        <w:ind w:left="28" w:right="115" w:firstLine="709"/>
        <w:jc w:val="both"/>
        <w:rPr>
          <w:rFonts w:ascii="Times New Roman" w:eastAsia="Times New Roman" w:hAnsi="Times New Roman" w:cs="Times New Roman"/>
          <w:color w:val="000000"/>
          <w:szCs w:val="22"/>
          <w:lang w:eastAsia="hr-HR"/>
          <w14:ligatures w14:val="none"/>
        </w:rPr>
      </w:pPr>
    </w:p>
    <w:p w14:paraId="38D5626F" w14:textId="77777777" w:rsidR="00844755" w:rsidRPr="00844755" w:rsidRDefault="00844755" w:rsidP="00844755">
      <w:pPr>
        <w:spacing w:after="0" w:line="240" w:lineRule="auto"/>
        <w:ind w:left="888" w:right="957"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18.</w:t>
      </w:r>
    </w:p>
    <w:p w14:paraId="6D2E029B" w14:textId="77777777" w:rsidR="00844755" w:rsidRPr="00844755" w:rsidRDefault="00844755" w:rsidP="00844755">
      <w:pPr>
        <w:spacing w:after="0" w:line="240" w:lineRule="auto"/>
        <w:ind w:left="73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Kriteriji se rangiraju prema sljedećem redoslijedu:</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20"/>
        <w:gridCol w:w="5324"/>
        <w:gridCol w:w="3704"/>
      </w:tblGrid>
      <w:tr w:rsidR="00844755" w:rsidRPr="00844755" w14:paraId="446A2392" w14:textId="77777777" w:rsidTr="00C826BA">
        <w:trPr>
          <w:tblCellSpacing w:w="20" w:type="dxa"/>
        </w:trPr>
        <w:tc>
          <w:tcPr>
            <w:tcW w:w="760" w:type="dxa"/>
            <w:shd w:val="clear" w:color="auto" w:fill="92D050"/>
          </w:tcPr>
          <w:p w14:paraId="1926DCB0"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Br.</w:t>
            </w:r>
          </w:p>
        </w:tc>
        <w:tc>
          <w:tcPr>
            <w:tcW w:w="5284" w:type="dxa"/>
            <w:shd w:val="clear" w:color="auto" w:fill="92D050"/>
          </w:tcPr>
          <w:p w14:paraId="02ED0077"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OPIS KRITERIJA</w:t>
            </w:r>
          </w:p>
        </w:tc>
        <w:tc>
          <w:tcPr>
            <w:tcW w:w="3644" w:type="dxa"/>
            <w:shd w:val="clear" w:color="auto" w:fill="92D050"/>
          </w:tcPr>
          <w:p w14:paraId="5937955E"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BROJ BODOVA</w:t>
            </w:r>
          </w:p>
        </w:tc>
      </w:tr>
      <w:tr w:rsidR="00844755" w:rsidRPr="00844755" w14:paraId="5E36CA02" w14:textId="77777777" w:rsidTr="00C826BA">
        <w:trPr>
          <w:tblCellSpacing w:w="20" w:type="dxa"/>
        </w:trPr>
        <w:tc>
          <w:tcPr>
            <w:tcW w:w="760" w:type="dxa"/>
          </w:tcPr>
          <w:p w14:paraId="36E38283"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1</w:t>
            </w:r>
          </w:p>
        </w:tc>
        <w:tc>
          <w:tcPr>
            <w:tcW w:w="5284" w:type="dxa"/>
          </w:tcPr>
          <w:p w14:paraId="5112B9B3" w14:textId="71342067" w:rsidR="00844755" w:rsidRPr="00844755" w:rsidRDefault="00844755"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djeca roditelja invalida Domovinskog rata</w:t>
            </w:r>
          </w:p>
        </w:tc>
        <w:tc>
          <w:tcPr>
            <w:tcW w:w="3644" w:type="dxa"/>
          </w:tcPr>
          <w:p w14:paraId="566AE743" w14:textId="77CC0F78"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5</w:t>
            </w:r>
          </w:p>
        </w:tc>
      </w:tr>
      <w:tr w:rsidR="00844755" w:rsidRPr="00844755" w14:paraId="1BD4E8CB" w14:textId="77777777" w:rsidTr="00C826BA">
        <w:trPr>
          <w:tblCellSpacing w:w="20" w:type="dxa"/>
        </w:trPr>
        <w:tc>
          <w:tcPr>
            <w:tcW w:w="760" w:type="dxa"/>
          </w:tcPr>
          <w:p w14:paraId="76F0924E"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2</w:t>
            </w:r>
          </w:p>
        </w:tc>
        <w:tc>
          <w:tcPr>
            <w:tcW w:w="5284" w:type="dxa"/>
          </w:tcPr>
          <w:p w14:paraId="0629A38A" w14:textId="17E713DD" w:rsidR="00844755" w:rsidRPr="00844755" w:rsidRDefault="00844755"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hAnsi="Times New Roman" w:cs="Times New Roman"/>
              </w:rPr>
              <w:t>djeca iz obitelji s troje ili više djece</w:t>
            </w:r>
          </w:p>
        </w:tc>
        <w:tc>
          <w:tcPr>
            <w:tcW w:w="3644" w:type="dxa"/>
          </w:tcPr>
          <w:p w14:paraId="06739983" w14:textId="5E4F8673" w:rsidR="00844755" w:rsidRPr="00844755" w:rsidRDefault="00AD56A8" w:rsidP="00844755">
            <w:pPr>
              <w:spacing w:after="135" w:line="240" w:lineRule="auto"/>
              <w:jc w:val="center"/>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10</w:t>
            </w:r>
          </w:p>
        </w:tc>
      </w:tr>
      <w:tr w:rsidR="00844755" w:rsidRPr="00844755" w14:paraId="7545F04D" w14:textId="77777777" w:rsidTr="00C826BA">
        <w:trPr>
          <w:tblCellSpacing w:w="20" w:type="dxa"/>
        </w:trPr>
        <w:tc>
          <w:tcPr>
            <w:tcW w:w="760" w:type="dxa"/>
          </w:tcPr>
          <w:p w14:paraId="51F3820C"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3</w:t>
            </w:r>
          </w:p>
        </w:tc>
        <w:tc>
          <w:tcPr>
            <w:tcW w:w="5284" w:type="dxa"/>
          </w:tcPr>
          <w:p w14:paraId="05D0D916" w14:textId="5E5B40CC" w:rsidR="00844755" w:rsidRPr="00844755" w:rsidRDefault="00844755"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hAnsi="Times New Roman" w:cs="Times New Roman"/>
              </w:rPr>
              <w:t>djeca oba zaposlenih roditelja</w:t>
            </w:r>
          </w:p>
        </w:tc>
        <w:tc>
          <w:tcPr>
            <w:tcW w:w="3644" w:type="dxa"/>
          </w:tcPr>
          <w:p w14:paraId="3824C27C"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20</w:t>
            </w:r>
          </w:p>
        </w:tc>
      </w:tr>
      <w:tr w:rsidR="00844755" w:rsidRPr="00844755" w14:paraId="53747871" w14:textId="77777777" w:rsidTr="00C826BA">
        <w:trPr>
          <w:tblCellSpacing w:w="20" w:type="dxa"/>
        </w:trPr>
        <w:tc>
          <w:tcPr>
            <w:tcW w:w="760" w:type="dxa"/>
          </w:tcPr>
          <w:p w14:paraId="1720B156"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4</w:t>
            </w:r>
          </w:p>
        </w:tc>
        <w:tc>
          <w:tcPr>
            <w:tcW w:w="5284" w:type="dxa"/>
          </w:tcPr>
          <w:p w14:paraId="5C3FF15A" w14:textId="54FE60CC" w:rsidR="00844755" w:rsidRPr="00844755" w:rsidRDefault="00844755"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hAnsi="Times New Roman" w:cs="Times New Roman"/>
              </w:rPr>
              <w:t>djeca s teškoćama u razvoju</w:t>
            </w:r>
            <w:r>
              <w:rPr>
                <w:rFonts w:ascii="Times New Roman" w:hAnsi="Times New Roman" w:cs="Times New Roman"/>
              </w:rPr>
              <w:t xml:space="preserve"> i kroničnim bolestima</w:t>
            </w:r>
          </w:p>
        </w:tc>
        <w:tc>
          <w:tcPr>
            <w:tcW w:w="3644" w:type="dxa"/>
          </w:tcPr>
          <w:p w14:paraId="1C1B03FB" w14:textId="173E3AC0"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1</w:t>
            </w:r>
            <w:r w:rsidRPr="00844755">
              <w:rPr>
                <w:rFonts w:ascii="Times New Roman" w:eastAsia="Times New Roman" w:hAnsi="Times New Roman" w:cs="Times New Roman"/>
                <w:kern w:val="0"/>
                <w:lang w:eastAsia="hr-HR"/>
                <w14:ligatures w14:val="none"/>
              </w:rPr>
              <w:t>0</w:t>
            </w:r>
          </w:p>
        </w:tc>
      </w:tr>
      <w:tr w:rsidR="00844755" w:rsidRPr="00844755" w14:paraId="066E6154" w14:textId="77777777" w:rsidTr="00C826BA">
        <w:trPr>
          <w:tblCellSpacing w:w="20" w:type="dxa"/>
        </w:trPr>
        <w:tc>
          <w:tcPr>
            <w:tcW w:w="760" w:type="dxa"/>
          </w:tcPr>
          <w:p w14:paraId="363D7319"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5</w:t>
            </w:r>
          </w:p>
        </w:tc>
        <w:tc>
          <w:tcPr>
            <w:tcW w:w="5284" w:type="dxa"/>
          </w:tcPr>
          <w:p w14:paraId="6E755D12" w14:textId="38163F15" w:rsidR="00844755" w:rsidRPr="00844755" w:rsidRDefault="00C826BA"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hAnsi="Times New Roman" w:cs="Times New Roman"/>
              </w:rPr>
              <w:t>djeca samohranih roditelja</w:t>
            </w:r>
          </w:p>
        </w:tc>
        <w:tc>
          <w:tcPr>
            <w:tcW w:w="3644" w:type="dxa"/>
          </w:tcPr>
          <w:p w14:paraId="27807753"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20</w:t>
            </w:r>
          </w:p>
        </w:tc>
      </w:tr>
      <w:tr w:rsidR="00844755" w:rsidRPr="00844755" w14:paraId="73C0A06C" w14:textId="77777777" w:rsidTr="00C826BA">
        <w:trPr>
          <w:tblCellSpacing w:w="20" w:type="dxa"/>
        </w:trPr>
        <w:tc>
          <w:tcPr>
            <w:tcW w:w="760" w:type="dxa"/>
          </w:tcPr>
          <w:p w14:paraId="53989381"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6</w:t>
            </w:r>
          </w:p>
        </w:tc>
        <w:tc>
          <w:tcPr>
            <w:tcW w:w="5284" w:type="dxa"/>
          </w:tcPr>
          <w:p w14:paraId="1F5F9A5A" w14:textId="152307D5" w:rsidR="00844755" w:rsidRPr="00844755" w:rsidRDefault="00C826BA"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hAnsi="Times New Roman" w:cs="Times New Roman"/>
              </w:rPr>
              <w:t xml:space="preserve">djeca </w:t>
            </w:r>
            <w:proofErr w:type="spellStart"/>
            <w:r w:rsidRPr="00844755">
              <w:rPr>
                <w:rFonts w:ascii="Times New Roman" w:hAnsi="Times New Roman" w:cs="Times New Roman"/>
              </w:rPr>
              <w:t>jednoroditeljskih</w:t>
            </w:r>
            <w:proofErr w:type="spellEnd"/>
            <w:r w:rsidRPr="00844755">
              <w:rPr>
                <w:rFonts w:ascii="Times New Roman" w:hAnsi="Times New Roman" w:cs="Times New Roman"/>
              </w:rPr>
              <w:t xml:space="preserve"> obitelji</w:t>
            </w:r>
          </w:p>
        </w:tc>
        <w:tc>
          <w:tcPr>
            <w:tcW w:w="3644" w:type="dxa"/>
          </w:tcPr>
          <w:p w14:paraId="31B1240C" w14:textId="4CE1C717" w:rsidR="00844755" w:rsidRPr="00844755" w:rsidRDefault="00C826BA" w:rsidP="00844755">
            <w:pPr>
              <w:spacing w:after="135" w:line="240" w:lineRule="auto"/>
              <w:jc w:val="center"/>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20</w:t>
            </w:r>
          </w:p>
        </w:tc>
      </w:tr>
      <w:tr w:rsidR="00844755" w:rsidRPr="00844755" w14:paraId="47E2442E" w14:textId="77777777" w:rsidTr="00C826BA">
        <w:trPr>
          <w:tblCellSpacing w:w="20" w:type="dxa"/>
        </w:trPr>
        <w:tc>
          <w:tcPr>
            <w:tcW w:w="760" w:type="dxa"/>
          </w:tcPr>
          <w:p w14:paraId="3FD734B0"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7</w:t>
            </w:r>
          </w:p>
        </w:tc>
        <w:tc>
          <w:tcPr>
            <w:tcW w:w="5284" w:type="dxa"/>
          </w:tcPr>
          <w:p w14:paraId="3E0D1BAE" w14:textId="496428D1" w:rsidR="00844755" w:rsidRPr="00844755" w:rsidRDefault="00C826BA"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hAnsi="Times New Roman" w:cs="Times New Roman"/>
              </w:rPr>
              <w:t>djeca osoba s invaliditetom upisanih u Hrvatski registar osoba s invaliditetom</w:t>
            </w:r>
          </w:p>
        </w:tc>
        <w:tc>
          <w:tcPr>
            <w:tcW w:w="3644" w:type="dxa"/>
          </w:tcPr>
          <w:p w14:paraId="17EBB097" w14:textId="6010DB00" w:rsidR="00844755" w:rsidRPr="00844755" w:rsidRDefault="00C826BA" w:rsidP="00844755">
            <w:pPr>
              <w:spacing w:after="135" w:line="240" w:lineRule="auto"/>
              <w:jc w:val="center"/>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5</w:t>
            </w:r>
          </w:p>
        </w:tc>
      </w:tr>
      <w:tr w:rsidR="00844755" w:rsidRPr="00844755" w14:paraId="796A9C5A" w14:textId="77777777" w:rsidTr="00C826BA">
        <w:trPr>
          <w:tblCellSpacing w:w="20" w:type="dxa"/>
        </w:trPr>
        <w:tc>
          <w:tcPr>
            <w:tcW w:w="760" w:type="dxa"/>
          </w:tcPr>
          <w:p w14:paraId="4E5E82CF"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8</w:t>
            </w:r>
          </w:p>
        </w:tc>
        <w:tc>
          <w:tcPr>
            <w:tcW w:w="5284" w:type="dxa"/>
          </w:tcPr>
          <w:p w14:paraId="1ACD20D5" w14:textId="0F345266" w:rsidR="00844755" w:rsidRPr="00844755" w:rsidRDefault="00C826BA"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hAnsi="Times New Roman" w:cs="Times New Roman"/>
              </w:rPr>
              <w:t>djeca koja su ostvarila pravo na socijalnu uslugu smještaja u udomiteljskim obiteljima</w:t>
            </w:r>
          </w:p>
        </w:tc>
        <w:tc>
          <w:tcPr>
            <w:tcW w:w="3644" w:type="dxa"/>
          </w:tcPr>
          <w:p w14:paraId="4A7158DB" w14:textId="172AB366" w:rsidR="00844755" w:rsidRPr="00844755" w:rsidRDefault="00C826BA" w:rsidP="00844755">
            <w:pPr>
              <w:spacing w:after="135" w:line="240" w:lineRule="auto"/>
              <w:jc w:val="center"/>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20</w:t>
            </w:r>
          </w:p>
        </w:tc>
      </w:tr>
      <w:tr w:rsidR="00844755" w:rsidRPr="00844755" w14:paraId="68D2AA49" w14:textId="77777777" w:rsidTr="00C826BA">
        <w:trPr>
          <w:tblCellSpacing w:w="20" w:type="dxa"/>
        </w:trPr>
        <w:tc>
          <w:tcPr>
            <w:tcW w:w="760" w:type="dxa"/>
          </w:tcPr>
          <w:p w14:paraId="09FD1DE3"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9</w:t>
            </w:r>
          </w:p>
        </w:tc>
        <w:tc>
          <w:tcPr>
            <w:tcW w:w="5284" w:type="dxa"/>
          </w:tcPr>
          <w:p w14:paraId="4E70443D" w14:textId="1429A4D0" w:rsidR="00844755" w:rsidRPr="00844755" w:rsidRDefault="00C826BA"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hAnsi="Times New Roman" w:cs="Times New Roman"/>
              </w:rPr>
              <w:t>djeca koja</w:t>
            </w:r>
            <w:r>
              <w:rPr>
                <w:rFonts w:ascii="Times New Roman" w:hAnsi="Times New Roman" w:cs="Times New Roman"/>
              </w:rPr>
              <w:t xml:space="preserve"> zajedno s oba roditelja</w:t>
            </w:r>
            <w:r w:rsidRPr="00844755">
              <w:rPr>
                <w:rFonts w:ascii="Times New Roman" w:hAnsi="Times New Roman" w:cs="Times New Roman"/>
              </w:rPr>
              <w:t xml:space="preserve"> imaju prebivalište ili boravište na području </w:t>
            </w:r>
            <w:r>
              <w:rPr>
                <w:rFonts w:ascii="Times New Roman" w:hAnsi="Times New Roman" w:cs="Times New Roman"/>
              </w:rPr>
              <w:t>Općine Veliko Trojstvo</w:t>
            </w:r>
          </w:p>
        </w:tc>
        <w:tc>
          <w:tcPr>
            <w:tcW w:w="3644" w:type="dxa"/>
          </w:tcPr>
          <w:p w14:paraId="43F6A988" w14:textId="1CA4816D" w:rsidR="00844755" w:rsidRPr="00844755" w:rsidRDefault="00C826BA" w:rsidP="00844755">
            <w:pPr>
              <w:spacing w:after="135" w:line="240" w:lineRule="auto"/>
              <w:jc w:val="center"/>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2</w:t>
            </w:r>
            <w:r w:rsidR="00844755" w:rsidRPr="00844755">
              <w:rPr>
                <w:rFonts w:ascii="Times New Roman" w:eastAsia="Times New Roman" w:hAnsi="Times New Roman" w:cs="Times New Roman"/>
                <w:kern w:val="0"/>
                <w:lang w:eastAsia="hr-HR"/>
                <w14:ligatures w14:val="none"/>
              </w:rPr>
              <w:t>5</w:t>
            </w:r>
          </w:p>
        </w:tc>
      </w:tr>
      <w:tr w:rsidR="00844755" w:rsidRPr="00844755" w14:paraId="7A561672" w14:textId="77777777" w:rsidTr="00C826BA">
        <w:trPr>
          <w:tblCellSpacing w:w="20" w:type="dxa"/>
        </w:trPr>
        <w:tc>
          <w:tcPr>
            <w:tcW w:w="760" w:type="dxa"/>
          </w:tcPr>
          <w:p w14:paraId="74DB913A"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10</w:t>
            </w:r>
          </w:p>
        </w:tc>
        <w:tc>
          <w:tcPr>
            <w:tcW w:w="5284" w:type="dxa"/>
          </w:tcPr>
          <w:p w14:paraId="265F4EB0" w14:textId="77777777" w:rsidR="00844755" w:rsidRPr="00844755" w:rsidRDefault="00844755" w:rsidP="00844755">
            <w:pPr>
              <w:spacing w:after="135" w:line="240" w:lineRule="auto"/>
              <w:jc w:val="both"/>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djeca roditelja koji primaju doplatak za djecu ili roditelja korisnika zajamčene minimalne naknade</w:t>
            </w:r>
          </w:p>
        </w:tc>
        <w:tc>
          <w:tcPr>
            <w:tcW w:w="3644" w:type="dxa"/>
          </w:tcPr>
          <w:p w14:paraId="315A9014" w14:textId="77777777" w:rsidR="00844755" w:rsidRPr="00844755" w:rsidRDefault="00844755" w:rsidP="00844755">
            <w:pPr>
              <w:spacing w:after="135" w:line="240" w:lineRule="auto"/>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3</w:t>
            </w:r>
          </w:p>
        </w:tc>
      </w:tr>
    </w:tbl>
    <w:p w14:paraId="6F7BC35F" w14:textId="77777777" w:rsidR="00844755" w:rsidRPr="00844755" w:rsidRDefault="00844755" w:rsidP="00844755">
      <w:pPr>
        <w:spacing w:after="0" w:line="240" w:lineRule="auto"/>
        <w:ind w:left="69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Bodovanje se ne primjenjuje ako ima više slobodnih mjesta nego Zahtjeva za upis.</w:t>
      </w:r>
    </w:p>
    <w:p w14:paraId="5FEAA9C0" w14:textId="61F0BB68" w:rsidR="00844755" w:rsidRPr="00844755" w:rsidRDefault="00844755" w:rsidP="00844755">
      <w:pPr>
        <w:spacing w:after="0" w:line="240" w:lineRule="auto"/>
        <w:ind w:left="888" w:right="957"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lastRenderedPageBreak/>
        <w:t>Članak 19.</w:t>
      </w:r>
      <w:r w:rsidRPr="00844755">
        <w:rPr>
          <w:rFonts w:ascii="Times New Roman" w:eastAsia="Times New Roman" w:hAnsi="Times New Roman" w:cs="Times New Roman"/>
          <w:noProof/>
          <w:color w:val="000000"/>
          <w:lang w:eastAsia="hr-HR"/>
          <w14:ligatures w14:val="none"/>
        </w:rPr>
        <w:drawing>
          <wp:inline distT="0" distB="0" distL="0" distR="0" wp14:anchorId="5B2EA992" wp14:editId="2EBE9F44">
            <wp:extent cx="7620" cy="7620"/>
            <wp:effectExtent l="0" t="0" r="0" b="0"/>
            <wp:docPr id="1932969673"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87F1393" w14:textId="77777777" w:rsidR="00844755" w:rsidRPr="00844755" w:rsidRDefault="00844755" w:rsidP="00844755">
      <w:pPr>
        <w:spacing w:after="0" w:line="240" w:lineRule="auto"/>
        <w:ind w:left="28" w:right="130"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Radi ostvarivanja prednosti pri upisu, roditelj uz Zahtjev za upis obvezan je priložiti isprave kojima se dokazuju kriteriji za ostvarivanje prednosti iz članka 18. ovog Pravilnika:</w:t>
      </w:r>
    </w:p>
    <w:p w14:paraId="4E1ECCA9" w14:textId="77777777" w:rsidR="00844755" w:rsidRPr="00844755" w:rsidRDefault="00844755" w:rsidP="00844755">
      <w:pPr>
        <w:snapToGrid w:val="0"/>
        <w:spacing w:before="60" w:after="0" w:line="240" w:lineRule="auto"/>
        <w:ind w:left="193" w:right="153" w:firstLine="708"/>
        <w:jc w:val="both"/>
        <w:rPr>
          <w:rFonts w:ascii="Arial Narrow" w:eastAsia="Arial Unicode MS" w:hAnsi="Arial Narrow" w:cs="Arial"/>
          <w:color w:val="FF0000"/>
          <w:kern w:val="0"/>
          <w14:ligatures w14:val="none"/>
        </w:rPr>
      </w:pPr>
    </w:p>
    <w:p w14:paraId="0E9E5C92" w14:textId="77777777" w:rsidR="00844755" w:rsidRPr="00844755" w:rsidRDefault="00844755" w:rsidP="00844755">
      <w:pPr>
        <w:numPr>
          <w:ilvl w:val="0"/>
          <w:numId w:val="4"/>
        </w:numPr>
        <w:spacing w:after="0" w:line="240" w:lineRule="auto"/>
        <w:ind w:left="1134"/>
        <w:jc w:val="both"/>
        <w:rPr>
          <w:rFonts w:ascii="Times New Roman" w:eastAsia="Times New Roman" w:hAnsi="Times New Roman" w:cs="Times New Roman"/>
          <w:szCs w:val="22"/>
          <w:lang w:eastAsia="hr-HR"/>
          <w14:ligatures w14:val="none"/>
        </w:rPr>
      </w:pPr>
      <w:bookmarkStart w:id="1" w:name="_Hlk164876616"/>
      <w:r w:rsidRPr="00844755">
        <w:rPr>
          <w:rFonts w:ascii="Times New Roman" w:eastAsia="Times New Roman" w:hAnsi="Times New Roman" w:cs="Times New Roman"/>
          <w:kern w:val="0"/>
          <w:lang w:eastAsia="hr-HR"/>
          <w14:ligatures w14:val="none"/>
        </w:rPr>
        <w:t>za djecu koja zajedno s oba roditelja imaju prebivalište ili boravište na području Općine Veliko Trojstvo - uvjerenje o prebivalištu djeteta (ne starije od 6 mjeseci) i presliku osobnih iskaznica (obostrano), za oba roditelja, važeće na dan objave javnog poziva ili uvjerenje o boravištu djeteta i uvjerenje o boravištu za oba roditelja (ne starije od 6 mjeseci),</w:t>
      </w:r>
    </w:p>
    <w:p w14:paraId="6C51F31A" w14:textId="77777777" w:rsidR="00844755" w:rsidRPr="00844755" w:rsidRDefault="00844755" w:rsidP="00844755">
      <w:pPr>
        <w:spacing w:after="0" w:line="240" w:lineRule="auto"/>
        <w:ind w:left="28" w:right="130" w:firstLine="709"/>
        <w:jc w:val="both"/>
        <w:rPr>
          <w:rFonts w:ascii="Times New Roman" w:eastAsia="Times New Roman" w:hAnsi="Times New Roman" w:cs="Times New Roman"/>
          <w:szCs w:val="22"/>
          <w:lang w:eastAsia="hr-HR"/>
          <w14:ligatures w14:val="none"/>
        </w:rPr>
      </w:pPr>
    </w:p>
    <w:p w14:paraId="1EE810C7" w14:textId="77777777" w:rsidR="00844755" w:rsidRPr="00844755" w:rsidRDefault="00844755" w:rsidP="00844755">
      <w:pPr>
        <w:numPr>
          <w:ilvl w:val="0"/>
          <w:numId w:val="4"/>
        </w:numPr>
        <w:spacing w:after="0" w:line="240" w:lineRule="auto"/>
        <w:ind w:left="1134"/>
        <w:jc w:val="both"/>
        <w:rPr>
          <w:rFonts w:ascii="Times New Roman" w:eastAsia="Times New Roman" w:hAnsi="Times New Roman" w:cs="Times New Roman"/>
          <w:szCs w:val="22"/>
          <w:lang w:eastAsia="hr-HR"/>
          <w14:ligatures w14:val="none"/>
        </w:rPr>
      </w:pPr>
      <w:r w:rsidRPr="00844755">
        <w:rPr>
          <w:rFonts w:ascii="Times New Roman" w:eastAsia="Times New Roman" w:hAnsi="Times New Roman" w:cs="Times New Roman"/>
          <w:szCs w:val="22"/>
          <w:lang w:eastAsia="hr-HR"/>
          <w14:ligatures w14:val="none"/>
        </w:rPr>
        <w:t xml:space="preserve">za dijete samohranih roditelja - presliku </w:t>
      </w:r>
      <w:r w:rsidRPr="00844755">
        <w:rPr>
          <w:rFonts w:ascii="Times New Roman" w:eastAsia="Arial Unicode MS" w:hAnsi="Times New Roman" w:cs="Times New Roman"/>
          <w:kern w:val="0"/>
          <w14:ligatures w14:val="none"/>
        </w:rPr>
        <w:t>primjenjivog dokumenta</w:t>
      </w:r>
      <w:r w:rsidRPr="00844755">
        <w:rPr>
          <w:rFonts w:ascii="Times New Roman" w:eastAsia="Times New Roman" w:hAnsi="Times New Roman" w:cs="Times New Roman"/>
          <w:szCs w:val="22"/>
          <w:lang w:eastAsia="hr-HR"/>
          <w14:ligatures w14:val="none"/>
        </w:rPr>
        <w:t xml:space="preserve"> - smrtnog lista preminulog roditelja </w:t>
      </w:r>
      <w:r w:rsidRPr="00844755">
        <w:rPr>
          <w:rFonts w:ascii="Times New Roman" w:eastAsia="Arial Unicode MS" w:hAnsi="Times New Roman" w:cs="Times New Roman"/>
          <w:kern w:val="0"/>
          <w14:ligatures w14:val="none"/>
        </w:rPr>
        <w:t>(ili potvrde o nestanku drugog roditelja)</w:t>
      </w:r>
      <w:r w:rsidRPr="00844755">
        <w:rPr>
          <w:rFonts w:ascii="Times New Roman" w:eastAsia="Times New Roman" w:hAnsi="Times New Roman" w:cs="Times New Roman"/>
          <w:szCs w:val="22"/>
          <w:lang w:eastAsia="hr-HR"/>
          <w14:ligatures w14:val="none"/>
        </w:rPr>
        <w:t xml:space="preserve"> ili drugu javnu ispravu kojom se dokazuje da roditelj sam skrbi i uzdržava dijete, </w:t>
      </w:r>
      <w:r w:rsidRPr="00844755">
        <w:rPr>
          <w:rFonts w:ascii="Times New Roman" w:eastAsia="Times New Roman" w:hAnsi="Times New Roman" w:cs="Times New Roman"/>
          <w:kern w:val="0"/>
          <w:lang w:eastAsia="hr-HR"/>
          <w14:ligatures w14:val="none"/>
        </w:rPr>
        <w:t>rješenje Centra za socijalnu skrb o privremenom uzdržavanju djeteta (kada je roditelj lišen poslovne sposobnosti, oduzeto mu je pravo na roditeljsku skrb, na dugotrajnom je liječenju, na dugotrajnom je izdržavanju kazne zatvora) ili drugi dokaz,</w:t>
      </w:r>
    </w:p>
    <w:p w14:paraId="47D85E29" w14:textId="77777777" w:rsidR="00844755" w:rsidRPr="00844755" w:rsidRDefault="00844755" w:rsidP="00844755">
      <w:pPr>
        <w:spacing w:after="0" w:line="240" w:lineRule="auto"/>
        <w:ind w:left="28" w:right="130" w:firstLine="709"/>
        <w:jc w:val="both"/>
        <w:rPr>
          <w:rFonts w:ascii="Times New Roman" w:eastAsia="Times New Roman" w:hAnsi="Times New Roman" w:cs="Times New Roman"/>
          <w:szCs w:val="22"/>
          <w:lang w:eastAsia="hr-HR"/>
          <w14:ligatures w14:val="none"/>
        </w:rPr>
      </w:pPr>
    </w:p>
    <w:p w14:paraId="52A129C1" w14:textId="77777777" w:rsidR="00844755" w:rsidRPr="00844755" w:rsidRDefault="00844755" w:rsidP="00844755">
      <w:pPr>
        <w:numPr>
          <w:ilvl w:val="0"/>
          <w:numId w:val="4"/>
        </w:numPr>
        <w:spacing w:after="0" w:line="240" w:lineRule="auto"/>
        <w:ind w:left="1134"/>
        <w:jc w:val="both"/>
        <w:rPr>
          <w:rFonts w:ascii="Times New Roman" w:eastAsia="Times New Roman" w:hAnsi="Times New Roman" w:cs="Times New Roman"/>
          <w:szCs w:val="22"/>
          <w:lang w:eastAsia="hr-HR"/>
          <w14:ligatures w14:val="none"/>
        </w:rPr>
      </w:pPr>
      <w:r w:rsidRPr="00844755">
        <w:rPr>
          <w:rFonts w:ascii="Times New Roman" w:eastAsia="Times New Roman" w:hAnsi="Times New Roman" w:cs="Times New Roman"/>
          <w:szCs w:val="22"/>
          <w:lang w:eastAsia="hr-HR"/>
          <w14:ligatures w14:val="none"/>
        </w:rPr>
        <w:t xml:space="preserve">za dijete </w:t>
      </w:r>
      <w:proofErr w:type="spellStart"/>
      <w:r w:rsidRPr="00844755">
        <w:rPr>
          <w:rFonts w:ascii="Times New Roman" w:eastAsia="Times New Roman" w:hAnsi="Times New Roman" w:cs="Times New Roman"/>
          <w:szCs w:val="22"/>
          <w:lang w:eastAsia="hr-HR"/>
          <w14:ligatures w14:val="none"/>
        </w:rPr>
        <w:t>jednoroditeljskih</w:t>
      </w:r>
      <w:proofErr w:type="spellEnd"/>
      <w:r w:rsidRPr="00844755">
        <w:rPr>
          <w:rFonts w:ascii="Times New Roman" w:eastAsia="Times New Roman" w:hAnsi="Times New Roman" w:cs="Times New Roman"/>
          <w:szCs w:val="22"/>
          <w:lang w:eastAsia="hr-HR"/>
          <w14:ligatures w14:val="none"/>
        </w:rPr>
        <w:t xml:space="preserve"> obitelji - presliku javne isprave kojom se dokazuje da roditelj sam skrbi i uzdržava dijete, </w:t>
      </w:r>
      <w:r w:rsidRPr="00844755">
        <w:rPr>
          <w:rFonts w:ascii="Times New Roman" w:eastAsia="Times New Roman" w:hAnsi="Times New Roman" w:cs="Times New Roman"/>
          <w:kern w:val="0"/>
          <w:lang w:eastAsia="hr-HR"/>
          <w14:ligatures w14:val="none"/>
        </w:rPr>
        <w:t>pravomoćna presuda o razvodu braka ili dokaz da je brakorazvodna parnica u tijeku ili drugi dokaz,</w:t>
      </w:r>
    </w:p>
    <w:p w14:paraId="0BCBA94F" w14:textId="77777777" w:rsidR="00844755" w:rsidRPr="00844755" w:rsidRDefault="00844755" w:rsidP="00844755">
      <w:pPr>
        <w:spacing w:after="0" w:line="240" w:lineRule="auto"/>
        <w:ind w:left="1134"/>
        <w:jc w:val="both"/>
        <w:rPr>
          <w:rFonts w:ascii="Times New Roman" w:eastAsia="Times New Roman" w:hAnsi="Times New Roman" w:cs="Times New Roman"/>
          <w:szCs w:val="22"/>
          <w:lang w:eastAsia="hr-HR"/>
          <w14:ligatures w14:val="none"/>
        </w:rPr>
      </w:pPr>
    </w:p>
    <w:p w14:paraId="1F2AE729" w14:textId="77777777" w:rsidR="00844755" w:rsidRPr="00844755" w:rsidRDefault="00844755" w:rsidP="00844755">
      <w:pPr>
        <w:numPr>
          <w:ilvl w:val="0"/>
          <w:numId w:val="4"/>
        </w:numPr>
        <w:spacing w:after="0" w:line="240" w:lineRule="auto"/>
        <w:ind w:left="1134"/>
        <w:jc w:val="both"/>
        <w:rPr>
          <w:rFonts w:ascii="Times New Roman" w:eastAsia="Times New Roman" w:hAnsi="Times New Roman" w:cs="Times New Roman"/>
          <w:szCs w:val="22"/>
          <w:lang w:eastAsia="hr-HR"/>
          <w14:ligatures w14:val="none"/>
        </w:rPr>
      </w:pPr>
      <w:r w:rsidRPr="00844755">
        <w:rPr>
          <w:rFonts w:ascii="Times New Roman" w:eastAsia="Times New Roman" w:hAnsi="Times New Roman" w:cs="Times New Roman"/>
          <w:kern w:val="0"/>
          <w:lang w:eastAsia="hr-HR"/>
          <w14:ligatures w14:val="none"/>
        </w:rPr>
        <w:t>za dijete koje je ostvarilo pravo na socijalnu uslugu smještaja u udomiteljskim obiteljima</w:t>
      </w:r>
      <w:r w:rsidRPr="00844755">
        <w:rPr>
          <w:rFonts w:ascii="Times New Roman" w:eastAsia="Times New Roman" w:hAnsi="Times New Roman" w:cs="Times New Roman"/>
          <w:szCs w:val="22"/>
          <w:lang w:eastAsia="hr-HR"/>
          <w14:ligatures w14:val="none"/>
        </w:rPr>
        <w:t xml:space="preserve"> - rješenje Centra za socijalnu skrb da je dijete u udomiteljskoj obitelji i uvjerenje o prebivalištu za udomitelja,</w:t>
      </w:r>
    </w:p>
    <w:p w14:paraId="4BF2D0DB" w14:textId="77777777" w:rsidR="00844755" w:rsidRPr="00844755" w:rsidRDefault="00844755" w:rsidP="00844755">
      <w:pPr>
        <w:spacing w:after="0" w:line="240" w:lineRule="auto"/>
        <w:ind w:left="1134"/>
        <w:jc w:val="both"/>
        <w:rPr>
          <w:rFonts w:ascii="Times New Roman" w:eastAsia="Times New Roman" w:hAnsi="Times New Roman" w:cs="Times New Roman"/>
          <w:szCs w:val="22"/>
          <w:lang w:eastAsia="hr-HR"/>
          <w14:ligatures w14:val="none"/>
        </w:rPr>
      </w:pPr>
    </w:p>
    <w:p w14:paraId="3D434DE8" w14:textId="77777777" w:rsidR="00844755" w:rsidRPr="00844755" w:rsidRDefault="00844755" w:rsidP="00844755">
      <w:pPr>
        <w:numPr>
          <w:ilvl w:val="0"/>
          <w:numId w:val="4"/>
        </w:numPr>
        <w:spacing w:after="0" w:line="240" w:lineRule="auto"/>
        <w:ind w:left="1134" w:right="130"/>
        <w:jc w:val="both"/>
        <w:rPr>
          <w:rFonts w:ascii="Times New Roman" w:eastAsia="Times New Roman" w:hAnsi="Times New Roman" w:cs="Times New Roman"/>
          <w:szCs w:val="22"/>
          <w:lang w:eastAsia="hr-HR"/>
          <w14:ligatures w14:val="none"/>
        </w:rPr>
      </w:pPr>
      <w:r w:rsidRPr="00844755">
        <w:rPr>
          <w:rFonts w:ascii="Times New Roman" w:eastAsia="Times New Roman" w:hAnsi="Times New Roman" w:cs="Times New Roman"/>
          <w:szCs w:val="22"/>
          <w:lang w:eastAsia="hr-HR"/>
          <w14:ligatures w14:val="none"/>
        </w:rPr>
        <w:t>za dijete oba zaposlena roditelja - potvrda Hrvatskog zavoda za mirovinsko osiguranje ili potvrde poslodavca o zaposlenju u trenutku podnošenja Zahtjeva, a roditelji skrbnici koji su vlasnici ili suvlasnici trgovačkog društva, samostalne radnje, osnivači ili suosnivači poduzeća, samostalni poljoprivrednici i svi koji ostvaruju prihod od samostalne djelatnosti dostavljaju potvrdu o ostvarenom prihodu prethodnu godinu - Rješenje porezne uprave,</w:t>
      </w:r>
    </w:p>
    <w:p w14:paraId="5A1089C8" w14:textId="77777777" w:rsidR="00844755" w:rsidRPr="00844755" w:rsidRDefault="00844755" w:rsidP="00844755">
      <w:pPr>
        <w:spacing w:after="0" w:line="240" w:lineRule="auto"/>
        <w:ind w:left="1134" w:right="130"/>
        <w:jc w:val="both"/>
        <w:rPr>
          <w:rFonts w:ascii="Times New Roman" w:eastAsia="Times New Roman" w:hAnsi="Times New Roman" w:cs="Times New Roman"/>
          <w:szCs w:val="22"/>
          <w:lang w:eastAsia="hr-HR"/>
          <w14:ligatures w14:val="none"/>
        </w:rPr>
      </w:pPr>
    </w:p>
    <w:p w14:paraId="4782A8F4" w14:textId="77777777" w:rsidR="00844755" w:rsidRPr="00844755" w:rsidRDefault="00844755" w:rsidP="00844755">
      <w:pPr>
        <w:numPr>
          <w:ilvl w:val="0"/>
          <w:numId w:val="4"/>
        </w:numPr>
        <w:spacing w:after="0" w:line="240" w:lineRule="auto"/>
        <w:ind w:left="1134"/>
        <w:jc w:val="both"/>
        <w:rPr>
          <w:rFonts w:ascii="Times New Roman" w:eastAsia="Times New Roman" w:hAnsi="Times New Roman" w:cs="Times New Roman"/>
          <w:szCs w:val="22"/>
          <w:lang w:eastAsia="hr-HR"/>
          <w14:ligatures w14:val="none"/>
        </w:rPr>
      </w:pPr>
      <w:r w:rsidRPr="00844755">
        <w:rPr>
          <w:rFonts w:ascii="Times New Roman" w:eastAsia="Times New Roman" w:hAnsi="Times New Roman" w:cs="Times New Roman"/>
          <w:szCs w:val="22"/>
          <w:lang w:eastAsia="hr-HR"/>
          <w14:ligatures w14:val="none"/>
        </w:rPr>
        <w:t>za dijete iz obitelji s troje ili više malodobne djece - presliku rodnih listova svakog malodobnog djeteta u obitelji,</w:t>
      </w:r>
    </w:p>
    <w:p w14:paraId="7A9876AC" w14:textId="77777777" w:rsidR="00844755" w:rsidRPr="00844755" w:rsidRDefault="00844755" w:rsidP="00844755">
      <w:pPr>
        <w:spacing w:after="0" w:line="240" w:lineRule="auto"/>
        <w:ind w:left="1134"/>
        <w:jc w:val="both"/>
        <w:rPr>
          <w:rFonts w:ascii="Times New Roman" w:eastAsia="Times New Roman" w:hAnsi="Times New Roman" w:cs="Times New Roman"/>
          <w:szCs w:val="22"/>
          <w:lang w:eastAsia="hr-HR"/>
          <w14:ligatures w14:val="none"/>
        </w:rPr>
      </w:pPr>
    </w:p>
    <w:p w14:paraId="460DA31D" w14:textId="2789E0C1" w:rsidR="00844755" w:rsidRPr="00844755" w:rsidRDefault="00844755" w:rsidP="00844755">
      <w:pPr>
        <w:numPr>
          <w:ilvl w:val="0"/>
          <w:numId w:val="4"/>
        </w:numPr>
        <w:spacing w:after="0" w:line="240" w:lineRule="auto"/>
        <w:ind w:left="1134"/>
        <w:jc w:val="both"/>
        <w:rPr>
          <w:rFonts w:ascii="Times New Roman" w:eastAsia="Times New Roman" w:hAnsi="Times New Roman" w:cs="Times New Roman"/>
          <w:szCs w:val="22"/>
          <w:lang w:eastAsia="hr-HR"/>
          <w14:ligatures w14:val="none"/>
        </w:rPr>
      </w:pPr>
      <w:r w:rsidRPr="00844755">
        <w:rPr>
          <w:rFonts w:ascii="Times New Roman" w:eastAsia="Times New Roman" w:hAnsi="Times New Roman" w:cs="Times New Roman"/>
          <w:szCs w:val="22"/>
          <w:lang w:eastAsia="hr-HR"/>
          <w14:ligatures w14:val="none"/>
        </w:rPr>
        <w:t xml:space="preserve">za dijete s teškoćama u razvoju i kroničnim bolestima - nalaz i mišljenje o težini i vrsti invaliditeta Zavoda za </w:t>
      </w:r>
      <w:r w:rsidRPr="00844755">
        <w:rPr>
          <w:rFonts w:ascii="Times New Roman" w:eastAsia="Times New Roman" w:hAnsi="Times New Roman" w:cs="Times New Roman"/>
          <w:noProof/>
          <w:szCs w:val="22"/>
          <w:lang w:eastAsia="hr-HR"/>
          <w14:ligatures w14:val="none"/>
        </w:rPr>
        <w:drawing>
          <wp:inline distT="0" distB="0" distL="0" distR="0" wp14:anchorId="282C37A2" wp14:editId="5E3B6476">
            <wp:extent cx="7620" cy="7620"/>
            <wp:effectExtent l="0" t="0" r="0" b="0"/>
            <wp:docPr id="1948934775"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44755">
        <w:rPr>
          <w:rFonts w:ascii="Times New Roman" w:eastAsia="Times New Roman" w:hAnsi="Times New Roman" w:cs="Times New Roman"/>
          <w:szCs w:val="22"/>
          <w:lang w:eastAsia="hr-HR"/>
          <w14:ligatures w14:val="none"/>
        </w:rPr>
        <w:t xml:space="preserve">vještačenje, profesionalnu rehabilitaciju i zapošljavanje osoba s invaliditetom, Rješenje Centra za socijalnu skrb o postojanju teškoće u razvoju, druga relevantna dokumentacija za utvrđivanje potreba i statusa djeteta, </w:t>
      </w:r>
    </w:p>
    <w:p w14:paraId="1437687A" w14:textId="77777777" w:rsidR="00844755" w:rsidRPr="00844755" w:rsidRDefault="00844755" w:rsidP="00844755">
      <w:pPr>
        <w:spacing w:after="0" w:line="240" w:lineRule="auto"/>
        <w:ind w:left="1134"/>
        <w:jc w:val="both"/>
        <w:rPr>
          <w:rFonts w:ascii="Times New Roman" w:eastAsia="Times New Roman" w:hAnsi="Times New Roman" w:cs="Times New Roman"/>
          <w:szCs w:val="22"/>
          <w:lang w:eastAsia="hr-HR"/>
          <w14:ligatures w14:val="none"/>
        </w:rPr>
      </w:pPr>
    </w:p>
    <w:p w14:paraId="2CAFDB1A" w14:textId="77777777" w:rsidR="00844755" w:rsidRPr="00844755" w:rsidRDefault="00844755" w:rsidP="00844755">
      <w:pPr>
        <w:numPr>
          <w:ilvl w:val="0"/>
          <w:numId w:val="4"/>
        </w:numPr>
        <w:spacing w:after="0" w:line="240" w:lineRule="auto"/>
        <w:ind w:left="1134"/>
        <w:jc w:val="both"/>
        <w:rPr>
          <w:rFonts w:ascii="Times New Roman" w:eastAsia="Times New Roman" w:hAnsi="Times New Roman" w:cs="Times New Roman"/>
          <w:szCs w:val="22"/>
          <w:lang w:eastAsia="hr-HR"/>
          <w14:ligatures w14:val="none"/>
        </w:rPr>
      </w:pPr>
      <w:r w:rsidRPr="00844755">
        <w:rPr>
          <w:rFonts w:ascii="Times New Roman" w:eastAsia="Times New Roman" w:hAnsi="Times New Roman" w:cs="Times New Roman"/>
          <w:szCs w:val="22"/>
          <w:lang w:eastAsia="hr-HR"/>
          <w14:ligatures w14:val="none"/>
        </w:rPr>
        <w:t>za dijete roditelja invalida Domovinskog rata - rješenje nadležnog ministarstva o statusu invalida domovinskog rata,</w:t>
      </w:r>
    </w:p>
    <w:p w14:paraId="7175328F" w14:textId="77777777" w:rsidR="00844755" w:rsidRPr="00844755" w:rsidRDefault="00844755" w:rsidP="00844755">
      <w:pPr>
        <w:spacing w:after="0" w:line="240" w:lineRule="auto"/>
        <w:ind w:left="708" w:firstLine="708"/>
        <w:jc w:val="both"/>
        <w:rPr>
          <w:rFonts w:ascii="Times New Roman" w:eastAsia="Times New Roman" w:hAnsi="Times New Roman" w:cs="Times New Roman"/>
          <w:szCs w:val="22"/>
          <w:lang w:eastAsia="hr-HR"/>
          <w14:ligatures w14:val="none"/>
        </w:rPr>
      </w:pPr>
    </w:p>
    <w:p w14:paraId="3821880B" w14:textId="77777777" w:rsidR="00844755" w:rsidRPr="00844755" w:rsidRDefault="00844755" w:rsidP="00844755">
      <w:pPr>
        <w:numPr>
          <w:ilvl w:val="0"/>
          <w:numId w:val="4"/>
        </w:numPr>
        <w:spacing w:after="0" w:line="240" w:lineRule="auto"/>
        <w:ind w:left="1134"/>
        <w:jc w:val="both"/>
        <w:rPr>
          <w:rFonts w:ascii="Times New Roman" w:eastAsia="Times New Roman" w:hAnsi="Times New Roman" w:cs="Times New Roman"/>
          <w:lang w:eastAsia="hr-HR"/>
          <w14:ligatures w14:val="none"/>
        </w:rPr>
      </w:pPr>
      <w:r w:rsidRPr="00844755">
        <w:rPr>
          <w:rFonts w:ascii="Times New Roman" w:eastAsia="Times New Roman" w:hAnsi="Times New Roman" w:cs="Times New Roman"/>
          <w:kern w:val="0"/>
          <w:lang w:eastAsia="hr-HR"/>
          <w14:ligatures w14:val="none"/>
        </w:rPr>
        <w:t>za dijete osoba s invaliditetom upisanih u Hrvatski registar osoba s invaliditetom - nalaz i mišljenje i uvjerenje o utvrđenom invaliditetu</w:t>
      </w:r>
    </w:p>
    <w:p w14:paraId="796CDDA4" w14:textId="77777777" w:rsidR="00844755" w:rsidRPr="00844755" w:rsidRDefault="00844755" w:rsidP="00844755">
      <w:pPr>
        <w:spacing w:after="0" w:line="240" w:lineRule="auto"/>
        <w:ind w:left="1134"/>
        <w:jc w:val="both"/>
        <w:rPr>
          <w:rFonts w:ascii="Times New Roman" w:eastAsia="Times New Roman" w:hAnsi="Times New Roman" w:cs="Times New Roman"/>
          <w:color w:val="000000"/>
          <w:szCs w:val="22"/>
          <w:lang w:eastAsia="hr-HR"/>
          <w14:ligatures w14:val="none"/>
        </w:rPr>
      </w:pPr>
    </w:p>
    <w:p w14:paraId="607FE000" w14:textId="77777777" w:rsidR="00844755" w:rsidRPr="00844755" w:rsidRDefault="00844755" w:rsidP="00844755">
      <w:pPr>
        <w:numPr>
          <w:ilvl w:val="0"/>
          <w:numId w:val="4"/>
        </w:numPr>
        <w:spacing w:after="0" w:line="240" w:lineRule="auto"/>
        <w:ind w:left="113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za dijete </w:t>
      </w:r>
      <w:r w:rsidRPr="00844755">
        <w:rPr>
          <w:rFonts w:ascii="Times New Roman" w:eastAsia="Times New Roman" w:hAnsi="Times New Roman" w:cs="Times New Roman"/>
          <w:kern w:val="0"/>
          <w:lang w:eastAsia="hr-HR"/>
          <w14:ligatures w14:val="none"/>
        </w:rPr>
        <w:t>roditelja koji primaju doplatak za djecu ili roditelja korisnika zajamčene minimalne naknade</w:t>
      </w:r>
      <w:r w:rsidRPr="00844755">
        <w:rPr>
          <w:rFonts w:ascii="Times New Roman" w:eastAsia="Times New Roman" w:hAnsi="Times New Roman" w:cs="Times New Roman"/>
          <w:color w:val="000000"/>
          <w:szCs w:val="22"/>
          <w:lang w:eastAsia="hr-HR"/>
          <w14:ligatures w14:val="none"/>
        </w:rPr>
        <w:t xml:space="preserve"> - rješenje ili potvrda Hrvatskog zavoda za mirovinsko osiguranje o pravu na dječji doplatak za tekuću godinu.</w:t>
      </w:r>
    </w:p>
    <w:bookmarkEnd w:id="1"/>
    <w:p w14:paraId="24C150EB" w14:textId="77777777" w:rsidR="00844755" w:rsidRPr="00844755" w:rsidRDefault="00844755" w:rsidP="00844755">
      <w:pPr>
        <w:spacing w:after="0" w:line="240" w:lineRule="auto"/>
        <w:ind w:left="1134"/>
        <w:jc w:val="both"/>
        <w:rPr>
          <w:rFonts w:ascii="Times New Roman" w:eastAsia="Times New Roman" w:hAnsi="Times New Roman" w:cs="Times New Roman"/>
          <w:color w:val="000000"/>
          <w:szCs w:val="22"/>
          <w:lang w:eastAsia="hr-HR"/>
          <w14:ligatures w14:val="none"/>
        </w:rPr>
      </w:pPr>
    </w:p>
    <w:p w14:paraId="274A16F2" w14:textId="77777777" w:rsidR="00844755" w:rsidRPr="00844755" w:rsidRDefault="00844755" w:rsidP="00844755">
      <w:pPr>
        <w:spacing w:after="0" w:line="240" w:lineRule="auto"/>
        <w:ind w:left="888" w:right="971"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20.</w:t>
      </w:r>
    </w:p>
    <w:p w14:paraId="605F1801" w14:textId="475FE9B9" w:rsidR="00844755" w:rsidRPr="00844755" w:rsidRDefault="00844755" w:rsidP="00844755">
      <w:pPr>
        <w:spacing w:after="0" w:line="240" w:lineRule="auto"/>
        <w:ind w:left="28" w:right="122"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Vrtić zadržava pravo radi utvrđivanja dostavljenih isprava zatražiti od roditelja djeteta dodatne </w:t>
      </w:r>
      <w:r w:rsidRPr="00844755">
        <w:rPr>
          <w:rFonts w:ascii="Times New Roman" w:eastAsia="Times New Roman" w:hAnsi="Times New Roman" w:cs="Times New Roman"/>
          <w:noProof/>
          <w:color w:val="000000"/>
          <w:szCs w:val="22"/>
          <w:lang w:eastAsia="hr-HR"/>
          <w14:ligatures w14:val="none"/>
        </w:rPr>
        <w:drawing>
          <wp:inline distT="0" distB="0" distL="0" distR="0" wp14:anchorId="435F036A" wp14:editId="18210F98">
            <wp:extent cx="7620" cy="7620"/>
            <wp:effectExtent l="0" t="0" r="0" b="0"/>
            <wp:docPr id="214063668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44755">
        <w:rPr>
          <w:rFonts w:ascii="Times New Roman" w:eastAsia="Times New Roman" w:hAnsi="Times New Roman" w:cs="Times New Roman"/>
          <w:color w:val="000000"/>
          <w:szCs w:val="22"/>
          <w:lang w:eastAsia="hr-HR"/>
          <w14:ligatures w14:val="none"/>
        </w:rPr>
        <w:t>isprave, odnosno, uz suglasnost roditelja djeteta sam provjeriti činjenice vezane za ostvarivanje prednosti.</w:t>
      </w:r>
    </w:p>
    <w:p w14:paraId="3B28D341" w14:textId="77777777" w:rsidR="00844755" w:rsidRPr="00844755" w:rsidRDefault="00844755" w:rsidP="00844755">
      <w:pPr>
        <w:spacing w:after="0" w:line="240" w:lineRule="auto"/>
        <w:ind w:left="28" w:right="122" w:firstLine="709"/>
        <w:jc w:val="both"/>
        <w:rPr>
          <w:rFonts w:ascii="Times New Roman" w:eastAsia="Times New Roman" w:hAnsi="Times New Roman" w:cs="Times New Roman"/>
          <w:color w:val="000000"/>
          <w:szCs w:val="22"/>
          <w:lang w:eastAsia="hr-HR"/>
          <w14:ligatures w14:val="none"/>
        </w:rPr>
      </w:pPr>
    </w:p>
    <w:p w14:paraId="283D25E1" w14:textId="77777777" w:rsidR="00844755" w:rsidRPr="00844755" w:rsidRDefault="00844755" w:rsidP="00844755">
      <w:pPr>
        <w:spacing w:after="0" w:line="240" w:lineRule="auto"/>
        <w:ind w:left="888" w:right="957"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21.</w:t>
      </w:r>
    </w:p>
    <w:p w14:paraId="4CE2E43B" w14:textId="77777777" w:rsidR="00844755" w:rsidRPr="00844755" w:rsidRDefault="00844755" w:rsidP="00844755">
      <w:pPr>
        <w:spacing w:after="0" w:line="240" w:lineRule="auto"/>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ab/>
        <w:t>Na osnovi isprava iz članka 19. ovog Pravilnika utvrđuje se zbroj bodova za svako dijete.</w:t>
      </w:r>
    </w:p>
    <w:p w14:paraId="375A8DD1" w14:textId="77777777" w:rsidR="00844755" w:rsidRPr="00844755" w:rsidRDefault="00844755" w:rsidP="00844755">
      <w:pPr>
        <w:spacing w:after="0" w:line="240" w:lineRule="auto"/>
        <w:ind w:left="28" w:firstLine="680"/>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Ako više djece ostvari jednak broj bodova, prednost pri upisu utvrđuje se prema datumu rođenja djeteta, od starijeg k mlađem.</w:t>
      </w:r>
    </w:p>
    <w:p w14:paraId="27FF515C" w14:textId="77777777" w:rsidR="00844755" w:rsidRPr="00844755" w:rsidRDefault="00844755" w:rsidP="00844755">
      <w:pPr>
        <w:spacing w:after="0" w:line="240" w:lineRule="auto"/>
        <w:ind w:left="888" w:right="950"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22.</w:t>
      </w:r>
    </w:p>
    <w:p w14:paraId="08E10660"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Rezultati upisa u redovnom upisnom roku objavljuju se na oglasnoj ploči Vrtića u roku od 30 dana od završetka redovitog upisnog roka, odnosno do kraja mjeseca lipnja.</w:t>
      </w:r>
    </w:p>
    <w:p w14:paraId="3BBE3D15" w14:textId="77777777" w:rsidR="00844755" w:rsidRPr="00844755" w:rsidRDefault="00844755" w:rsidP="00844755">
      <w:pPr>
        <w:spacing w:after="0" w:line="240" w:lineRule="auto"/>
        <w:ind w:left="888" w:right="943" w:hanging="10"/>
        <w:jc w:val="center"/>
        <w:rPr>
          <w:rFonts w:ascii="Times New Roman" w:eastAsia="Times New Roman" w:hAnsi="Times New Roman" w:cs="Times New Roman"/>
          <w:color w:val="000000"/>
          <w:lang w:eastAsia="hr-HR"/>
          <w14:ligatures w14:val="none"/>
        </w:rPr>
      </w:pPr>
    </w:p>
    <w:p w14:paraId="0C3A2EEA" w14:textId="77777777" w:rsidR="00844755" w:rsidRPr="00844755" w:rsidRDefault="00844755" w:rsidP="00844755">
      <w:pPr>
        <w:spacing w:after="0" w:line="240" w:lineRule="auto"/>
        <w:ind w:left="888" w:right="943"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23.</w:t>
      </w:r>
    </w:p>
    <w:p w14:paraId="2F268A25" w14:textId="77777777" w:rsidR="00844755" w:rsidRPr="00844755" w:rsidRDefault="00844755" w:rsidP="00844755">
      <w:pPr>
        <w:spacing w:after="0" w:line="240" w:lineRule="auto"/>
        <w:ind w:left="28" w:right="94"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Djeca koja nisu primljena u Vrtić vode se na listi čekanja te se upisuju tijekom godine ukoliko se oslobodi odgovarajući broj mjesta u odgojno-obrazovnim skupinama ili dođe do proširenja kapaciteta Vrtića.</w:t>
      </w:r>
    </w:p>
    <w:p w14:paraId="748E7DB0"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Raspored na listi čekanja formira se sukladno ostvarenim bodovima bez obzira na redoslijed zaprimanja zahtjeva.</w:t>
      </w:r>
    </w:p>
    <w:p w14:paraId="1978B762" w14:textId="77777777" w:rsidR="00844755" w:rsidRPr="00844755" w:rsidRDefault="00844755" w:rsidP="00844755">
      <w:pPr>
        <w:spacing w:after="0" w:line="240" w:lineRule="auto"/>
        <w:ind w:left="28" w:right="122"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Roditelj djeteta koje je na listi čekanja može tijekom pedagoške godine dopuniti Zahtjev za upis dokumentima iz članka 19. ovog Pravilnika. Na temelju dopunjenog zahtjeva utvrditi će se mijenja li se broj bodova i mjesto na listi čekanja.</w:t>
      </w:r>
    </w:p>
    <w:p w14:paraId="471FFA8D"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Roditelj djeteta koje je na listi čekanja ima pravo dobiti informaciju o promjenama na listi čekanja u vezi njegovog djeteta.</w:t>
      </w:r>
    </w:p>
    <w:p w14:paraId="30DBC5CB"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7A3FDD07" w14:textId="77777777" w:rsidR="00844755" w:rsidRPr="00844755" w:rsidRDefault="00844755" w:rsidP="00844755">
      <w:pPr>
        <w:spacing w:after="0" w:line="240" w:lineRule="auto"/>
        <w:ind w:left="888" w:right="971"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24.</w:t>
      </w:r>
    </w:p>
    <w:p w14:paraId="7F0F3F0A" w14:textId="77777777" w:rsidR="00844755" w:rsidRPr="00844755" w:rsidRDefault="00844755" w:rsidP="00844755">
      <w:pPr>
        <w:spacing w:after="0" w:line="240" w:lineRule="auto"/>
        <w:ind w:left="28" w:right="122"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Ukoliko nema djece na listi čekanja ili se roditelj odnosno skrbnik djeteta ne odazove na obavijest Vrtića o slobodnom mjestu za upis, u Vrtić se mogu tijekom godine upisati i djeca čiji roditelji odnosno skrbnici nisu sudjelovali u postupku upisa u redovnom roku.</w:t>
      </w:r>
    </w:p>
    <w:p w14:paraId="06F25940" w14:textId="77777777" w:rsidR="00844755" w:rsidRPr="00844755" w:rsidRDefault="00844755" w:rsidP="00844755">
      <w:pPr>
        <w:spacing w:after="0" w:line="240" w:lineRule="auto"/>
        <w:ind w:left="28" w:right="122" w:firstLine="709"/>
        <w:jc w:val="both"/>
        <w:rPr>
          <w:rFonts w:ascii="Times New Roman" w:eastAsia="Times New Roman" w:hAnsi="Times New Roman" w:cs="Times New Roman"/>
          <w:color w:val="000000"/>
          <w:szCs w:val="22"/>
          <w:lang w:eastAsia="hr-HR"/>
          <w14:ligatures w14:val="none"/>
        </w:rPr>
      </w:pPr>
    </w:p>
    <w:p w14:paraId="1A568E0C" w14:textId="77777777" w:rsidR="00844755" w:rsidRPr="00844755" w:rsidRDefault="00844755" w:rsidP="00844755">
      <w:pPr>
        <w:spacing w:after="0" w:line="240" w:lineRule="auto"/>
        <w:ind w:left="888" w:right="971" w:hanging="10"/>
        <w:jc w:val="center"/>
        <w:rPr>
          <w:rFonts w:ascii="Times New Roman" w:eastAsia="Times New Roman" w:hAnsi="Times New Roman" w:cs="Times New Roman"/>
          <w:lang w:eastAsia="hr-HR"/>
          <w14:ligatures w14:val="none"/>
        </w:rPr>
      </w:pPr>
      <w:r w:rsidRPr="00844755">
        <w:rPr>
          <w:rFonts w:ascii="Times New Roman" w:eastAsia="Times New Roman" w:hAnsi="Times New Roman" w:cs="Times New Roman"/>
          <w:lang w:eastAsia="hr-HR"/>
          <w14:ligatures w14:val="none"/>
        </w:rPr>
        <w:t>Članak 25.</w:t>
      </w:r>
    </w:p>
    <w:p w14:paraId="059412C4"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Vrtić može primiti djecu iz drugih jedinica lokalne samouprave samo u slučaju nepopunjenog kapaciteta.</w:t>
      </w:r>
    </w:p>
    <w:p w14:paraId="1CA0A9B8" w14:textId="77777777" w:rsidR="00844755" w:rsidRPr="00844755" w:rsidRDefault="00844755" w:rsidP="00844755">
      <w:pPr>
        <w:spacing w:after="0" w:line="240" w:lineRule="auto"/>
        <w:ind w:left="28" w:right="115"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Roditelji djece iz drugih jedinica lokalne samouprave koja su primljena u Vrtić, obvezni su dostaviti odgovarajući akt te jedinice lokalne samouprave iz kojeg je razvidno da će ta jedinica lokalne samouprava neposredno sufinancirati cijenu vrtića i iznos sufinanciranja, u kojem slučaju razliku između ekonomske cijene i cijene koju sufinancira jedinica lokalne samouprave plaćaju sami, ili ukoliko isto ne dostave plaćaju punu ekonomsku cijenu.</w:t>
      </w:r>
    </w:p>
    <w:p w14:paraId="5A9BBA61" w14:textId="77777777" w:rsidR="00844755" w:rsidRPr="00844755" w:rsidRDefault="00844755" w:rsidP="00844755">
      <w:pPr>
        <w:spacing w:after="0" w:line="240" w:lineRule="auto"/>
        <w:ind w:left="28" w:right="115" w:firstLine="709"/>
        <w:jc w:val="both"/>
        <w:rPr>
          <w:rFonts w:ascii="Times New Roman" w:eastAsia="Times New Roman" w:hAnsi="Times New Roman" w:cs="Times New Roman"/>
          <w:color w:val="000000"/>
          <w:szCs w:val="22"/>
          <w:lang w:eastAsia="hr-HR"/>
          <w14:ligatures w14:val="none"/>
        </w:rPr>
      </w:pPr>
    </w:p>
    <w:p w14:paraId="234A0078" w14:textId="77777777" w:rsidR="00844755" w:rsidRPr="00844755" w:rsidRDefault="00844755" w:rsidP="00844755">
      <w:pPr>
        <w:spacing w:after="0" w:line="240" w:lineRule="auto"/>
        <w:ind w:left="888" w:right="957"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26.</w:t>
      </w:r>
    </w:p>
    <w:p w14:paraId="6900BE47"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Prije uključivanja djeteta u odgojno-obrazovnu skupinu članovi stručne službe Vrtića mogu obaviti s roditeljima uz prisutnost djeteta inicijalni razgovor.</w:t>
      </w:r>
    </w:p>
    <w:p w14:paraId="5C909CF5"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Na inicijalnom razgovoru prikupljaju se podaci o razvoju djeteta, njegovim navikama i potrebama, obitelji i uvjetima u kojima živi te drugim specifičnostima.</w:t>
      </w:r>
    </w:p>
    <w:p w14:paraId="32E243D0"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2D50501D"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7D1E424C" w14:textId="77777777" w:rsidR="00844755" w:rsidRPr="00844755" w:rsidRDefault="00844755" w:rsidP="00844755">
      <w:pPr>
        <w:keepNext/>
        <w:keepLines/>
        <w:spacing w:after="332" w:line="265" w:lineRule="auto"/>
        <w:ind w:left="38" w:hanging="10"/>
        <w:outlineLvl w:val="1"/>
        <w:rPr>
          <w:rFonts w:ascii="Times New Roman" w:eastAsia="Times New Roman" w:hAnsi="Times New Roman" w:cs="Times New Roman"/>
          <w:color w:val="000000"/>
          <w:sz w:val="26"/>
          <w:szCs w:val="22"/>
          <w:lang w:eastAsia="hr-HR"/>
          <w14:ligatures w14:val="none"/>
        </w:rPr>
      </w:pPr>
      <w:r w:rsidRPr="00844755">
        <w:rPr>
          <w:rFonts w:ascii="Times New Roman" w:eastAsia="Times New Roman" w:hAnsi="Times New Roman" w:cs="Times New Roman"/>
          <w:color w:val="000000"/>
          <w:sz w:val="26"/>
          <w:szCs w:val="22"/>
          <w:lang w:eastAsia="hr-HR"/>
          <w14:ligatures w14:val="none"/>
        </w:rPr>
        <w:lastRenderedPageBreak/>
        <w:t>IV. PROMJENA ODGOJNO-OBRAZOVNE SKUPINE</w:t>
      </w:r>
    </w:p>
    <w:p w14:paraId="0CE24EAE" w14:textId="77777777" w:rsidR="00844755" w:rsidRPr="00844755" w:rsidRDefault="00844755" w:rsidP="00844755">
      <w:pPr>
        <w:spacing w:after="0" w:line="240" w:lineRule="auto"/>
        <w:ind w:left="888" w:right="943"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27.</w:t>
      </w:r>
    </w:p>
    <w:p w14:paraId="60F1206E"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Djetetu se može omogućiti premještaj u drugu odgojno-obrazovnu skupinu ako u Vrtiću postoje uvjeti za takav premještaj.</w:t>
      </w:r>
    </w:p>
    <w:p w14:paraId="1D761725"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Dijete se može premjestiti u drugu odgojno-obrazovnu skupinu jedanput tijekom pedagoške godine na zahtjev roditelja.</w:t>
      </w:r>
    </w:p>
    <w:p w14:paraId="5662B198" w14:textId="77777777" w:rsidR="00844755" w:rsidRPr="00844755" w:rsidRDefault="00844755" w:rsidP="00844755">
      <w:pPr>
        <w:spacing w:after="0" w:line="240" w:lineRule="auto"/>
        <w:ind w:left="755"/>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O premještaju djeteta odlučuje ravnatelj na pisani zahtjev roditelja.</w:t>
      </w:r>
    </w:p>
    <w:p w14:paraId="2343F52E" w14:textId="77777777" w:rsidR="00844755" w:rsidRPr="00844755" w:rsidRDefault="00844755" w:rsidP="00844755">
      <w:pPr>
        <w:spacing w:after="0" w:line="240" w:lineRule="auto"/>
        <w:ind w:left="755"/>
        <w:jc w:val="both"/>
        <w:rPr>
          <w:rFonts w:ascii="Times New Roman" w:eastAsia="Times New Roman" w:hAnsi="Times New Roman" w:cs="Times New Roman"/>
          <w:color w:val="000000"/>
          <w:szCs w:val="22"/>
          <w:lang w:eastAsia="hr-HR"/>
          <w14:ligatures w14:val="none"/>
        </w:rPr>
      </w:pPr>
    </w:p>
    <w:p w14:paraId="01219AD7" w14:textId="77777777" w:rsidR="00844755" w:rsidRPr="00844755" w:rsidRDefault="00844755" w:rsidP="00844755">
      <w:pPr>
        <w:spacing w:after="0" w:line="240" w:lineRule="auto"/>
        <w:ind w:left="755"/>
        <w:jc w:val="both"/>
        <w:rPr>
          <w:rFonts w:ascii="Times New Roman" w:eastAsia="Times New Roman" w:hAnsi="Times New Roman" w:cs="Times New Roman"/>
          <w:color w:val="000000"/>
          <w:szCs w:val="22"/>
          <w:lang w:eastAsia="hr-HR"/>
          <w14:ligatures w14:val="none"/>
        </w:rPr>
      </w:pPr>
    </w:p>
    <w:p w14:paraId="013DD545" w14:textId="77777777" w:rsidR="00844755" w:rsidRPr="00844755" w:rsidRDefault="00844755" w:rsidP="00844755">
      <w:pPr>
        <w:spacing w:after="0" w:line="240" w:lineRule="auto"/>
        <w:ind w:left="888" w:right="914"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28.</w:t>
      </w:r>
    </w:p>
    <w:p w14:paraId="3C2B5D28" w14:textId="77777777" w:rsidR="00844755" w:rsidRPr="00844755" w:rsidRDefault="00844755" w:rsidP="00844755">
      <w:pPr>
        <w:spacing w:after="0" w:line="240" w:lineRule="auto"/>
        <w:ind w:left="28" w:right="94"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Vrtić može premjestiti dijete u drugu odgojno-obrazovnu skupinu ukoliko to zahtijevaju uvjeti rada, potrebe organizacije djelatnosti, primjena Državnog pedagoškog standarda predškolskog odgoja i naobrazbe ili izvanredne okolnosti.</w:t>
      </w:r>
    </w:p>
    <w:p w14:paraId="66A1A97F" w14:textId="77777777" w:rsidR="00844755" w:rsidRPr="00844755" w:rsidRDefault="00844755" w:rsidP="00844755">
      <w:pPr>
        <w:spacing w:after="107" w:line="248" w:lineRule="auto"/>
        <w:ind w:left="28" w:right="94" w:firstLine="709"/>
        <w:jc w:val="both"/>
        <w:rPr>
          <w:rFonts w:ascii="Times New Roman" w:eastAsia="Times New Roman" w:hAnsi="Times New Roman" w:cs="Times New Roman"/>
          <w:color w:val="000000"/>
          <w:szCs w:val="22"/>
          <w:lang w:eastAsia="hr-HR"/>
          <w14:ligatures w14:val="none"/>
        </w:rPr>
      </w:pPr>
    </w:p>
    <w:p w14:paraId="62F0562F" w14:textId="77777777" w:rsidR="00844755" w:rsidRPr="00844755" w:rsidRDefault="00844755" w:rsidP="00844755">
      <w:pPr>
        <w:keepNext/>
        <w:keepLines/>
        <w:spacing w:after="264" w:line="265" w:lineRule="auto"/>
        <w:ind w:left="38" w:hanging="10"/>
        <w:outlineLvl w:val="1"/>
        <w:rPr>
          <w:rFonts w:ascii="Times New Roman" w:eastAsia="Times New Roman" w:hAnsi="Times New Roman" w:cs="Times New Roman"/>
          <w:color w:val="000000"/>
          <w:sz w:val="26"/>
          <w:szCs w:val="22"/>
          <w:lang w:eastAsia="hr-HR"/>
          <w14:ligatures w14:val="none"/>
        </w:rPr>
      </w:pPr>
      <w:r w:rsidRPr="00844755">
        <w:rPr>
          <w:rFonts w:ascii="Times New Roman" w:eastAsia="Times New Roman" w:hAnsi="Times New Roman" w:cs="Times New Roman"/>
          <w:color w:val="000000"/>
          <w:sz w:val="26"/>
          <w:szCs w:val="22"/>
          <w:lang w:eastAsia="hr-HR"/>
          <w14:ligatures w14:val="none"/>
        </w:rPr>
        <w:t>V. ISPIS DJECE</w:t>
      </w:r>
    </w:p>
    <w:p w14:paraId="39273C3D" w14:textId="77777777" w:rsidR="00844755" w:rsidRPr="00844755" w:rsidRDefault="00844755" w:rsidP="00844755">
      <w:pPr>
        <w:keepNext/>
        <w:keepLines/>
        <w:spacing w:after="0" w:line="240" w:lineRule="auto"/>
        <w:ind w:left="38" w:hanging="10"/>
        <w:jc w:val="center"/>
        <w:outlineLvl w:val="1"/>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29.</w:t>
      </w:r>
    </w:p>
    <w:p w14:paraId="313ED0F8" w14:textId="77777777" w:rsidR="00844755" w:rsidRPr="00844755" w:rsidRDefault="00844755" w:rsidP="002B5347">
      <w:pPr>
        <w:spacing w:after="0" w:line="240" w:lineRule="auto"/>
        <w:ind w:firstLine="708"/>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Roditelj može ispisati dijete podnošenjem Zahtjeva za ispis.</w:t>
      </w:r>
    </w:p>
    <w:p w14:paraId="51E387A5" w14:textId="77777777" w:rsidR="00844755" w:rsidRPr="00844755" w:rsidRDefault="00844755" w:rsidP="002B5347">
      <w:pPr>
        <w:spacing w:after="0" w:line="240" w:lineRule="auto"/>
        <w:ind w:firstLine="708"/>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Prije ispisa djeteta iz vrtića, roditelj - korisnik usluga obvezan je podmiriti sva dugovanja prema Vrtiću.</w:t>
      </w:r>
    </w:p>
    <w:p w14:paraId="20D79EB5" w14:textId="77777777" w:rsidR="00844755" w:rsidRPr="00844755" w:rsidRDefault="00844755" w:rsidP="00844755">
      <w:pPr>
        <w:spacing w:after="0" w:line="240" w:lineRule="auto"/>
        <w:ind w:left="78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Ispisano dijete u slučaju novog podnošenja Zahtjeva za upis ponovno prolazi upisni postupak.</w:t>
      </w:r>
    </w:p>
    <w:p w14:paraId="0AF05076" w14:textId="77777777" w:rsidR="00844755" w:rsidRPr="00844755" w:rsidRDefault="00844755" w:rsidP="00844755">
      <w:pPr>
        <w:spacing w:after="0" w:line="240" w:lineRule="auto"/>
        <w:ind w:left="784"/>
        <w:jc w:val="both"/>
        <w:rPr>
          <w:rFonts w:ascii="Times New Roman" w:eastAsia="Times New Roman" w:hAnsi="Times New Roman" w:cs="Times New Roman"/>
          <w:color w:val="000000"/>
          <w:szCs w:val="22"/>
          <w:lang w:eastAsia="hr-HR"/>
          <w14:ligatures w14:val="none"/>
        </w:rPr>
      </w:pPr>
    </w:p>
    <w:p w14:paraId="404B7604" w14:textId="77777777" w:rsidR="00844755" w:rsidRPr="00844755" w:rsidRDefault="00844755" w:rsidP="00844755">
      <w:pPr>
        <w:spacing w:after="0" w:line="240" w:lineRule="auto"/>
        <w:ind w:left="888" w:right="871"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30.</w:t>
      </w:r>
    </w:p>
    <w:p w14:paraId="29FB454E" w14:textId="77777777" w:rsidR="00844755" w:rsidRPr="00844755" w:rsidRDefault="00844755" w:rsidP="00844755">
      <w:pPr>
        <w:spacing w:after="0" w:line="240" w:lineRule="auto"/>
        <w:ind w:left="770"/>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Vrtić će ispisati dijete roditelja ukoliko neopravdano izostane duže od 60 dana.</w:t>
      </w:r>
    </w:p>
    <w:p w14:paraId="279E909D"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Vrtić će ispisati dijete roditelja koji ne izvrše obvezu plaćanja usluga Vrtiću u roku od 60 dana od dana dospijeća.</w:t>
      </w:r>
    </w:p>
    <w:p w14:paraId="091E9142" w14:textId="77777777" w:rsidR="00844755" w:rsidRPr="00844755" w:rsidRDefault="00844755" w:rsidP="00844755">
      <w:pPr>
        <w:spacing w:after="0" w:line="240" w:lineRule="auto"/>
        <w:ind w:left="770"/>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Vrtić će ispisati dijete roditelja koji se ne pridržavaju ugovornih obveza.</w:t>
      </w:r>
    </w:p>
    <w:p w14:paraId="74B7499F" w14:textId="77777777" w:rsidR="00844755" w:rsidRPr="00844755" w:rsidRDefault="00844755" w:rsidP="00844755">
      <w:pPr>
        <w:spacing w:after="0" w:line="240" w:lineRule="auto"/>
        <w:ind w:left="763"/>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Ako je oporavak djeteta duži od 3 (tri) mjeseca, vrši se ispis djeteta iz Vrtića.</w:t>
      </w:r>
    </w:p>
    <w:p w14:paraId="36903EE4" w14:textId="77777777" w:rsidR="00844755" w:rsidRPr="00844755" w:rsidRDefault="00844755" w:rsidP="00844755">
      <w:pPr>
        <w:spacing w:after="0" w:line="240" w:lineRule="auto"/>
        <w:ind w:left="763"/>
        <w:jc w:val="both"/>
        <w:rPr>
          <w:rFonts w:ascii="Times New Roman" w:eastAsia="Times New Roman" w:hAnsi="Times New Roman" w:cs="Times New Roman"/>
          <w:color w:val="000000"/>
          <w:szCs w:val="22"/>
          <w:lang w:eastAsia="hr-HR"/>
          <w14:ligatures w14:val="none"/>
        </w:rPr>
      </w:pPr>
    </w:p>
    <w:p w14:paraId="56C97A7B" w14:textId="77777777" w:rsidR="00844755" w:rsidRPr="00844755" w:rsidRDefault="00844755" w:rsidP="00844755">
      <w:pPr>
        <w:spacing w:after="0" w:line="240" w:lineRule="auto"/>
        <w:ind w:left="888" w:right="899"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31.</w:t>
      </w:r>
    </w:p>
    <w:p w14:paraId="0A6CAFBB"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Roditelj je obvezan obavijestiti i opravdati odgojiteljici odgojno-obrazovne skupine u kojoj boravi dijete o izostanku djeteta.</w:t>
      </w:r>
    </w:p>
    <w:p w14:paraId="069E53C2"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Za dane izostanka djeteta zbog bolesti, roditelj je obvezan priložiti liječničku potvrdu najkasnije do zadnjeg dana tekućeg mjeseca.</w:t>
      </w:r>
    </w:p>
    <w:p w14:paraId="02FFDD26" w14:textId="77777777" w:rsid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3011EC43" w14:textId="77777777" w:rsidR="002B5347" w:rsidRPr="00844755" w:rsidRDefault="002B5347"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2CD3999A" w14:textId="77777777" w:rsidR="00844755" w:rsidRPr="00844755" w:rsidRDefault="00844755" w:rsidP="00844755">
      <w:pPr>
        <w:keepNext/>
        <w:keepLines/>
        <w:spacing w:after="0" w:line="240" w:lineRule="auto"/>
        <w:ind w:left="38" w:hanging="10"/>
        <w:outlineLvl w:val="1"/>
        <w:rPr>
          <w:rFonts w:ascii="Times New Roman" w:eastAsia="Times New Roman" w:hAnsi="Times New Roman" w:cs="Times New Roman"/>
          <w:color w:val="000000"/>
          <w:sz w:val="26"/>
          <w:szCs w:val="22"/>
          <w:lang w:eastAsia="hr-HR"/>
          <w14:ligatures w14:val="none"/>
        </w:rPr>
      </w:pPr>
      <w:r w:rsidRPr="00844755">
        <w:rPr>
          <w:rFonts w:ascii="Times New Roman" w:eastAsia="Times New Roman" w:hAnsi="Times New Roman" w:cs="Times New Roman"/>
          <w:color w:val="000000"/>
          <w:sz w:val="26"/>
          <w:szCs w:val="22"/>
          <w:lang w:eastAsia="hr-HR"/>
          <w14:ligatures w14:val="none"/>
        </w:rPr>
        <w:t>VI. ŽALBENI POSTUPAK</w:t>
      </w:r>
    </w:p>
    <w:p w14:paraId="4CB87586" w14:textId="77777777" w:rsidR="00844755" w:rsidRPr="00844755" w:rsidRDefault="00844755" w:rsidP="00844755">
      <w:pPr>
        <w:spacing w:after="0" w:line="240" w:lineRule="auto"/>
        <w:ind w:left="888" w:right="928" w:hanging="10"/>
        <w:jc w:val="center"/>
        <w:rPr>
          <w:rFonts w:ascii="Times New Roman" w:eastAsia="Times New Roman" w:hAnsi="Times New Roman" w:cs="Times New Roman"/>
          <w:color w:val="000000"/>
          <w:lang w:eastAsia="hr-HR"/>
          <w14:ligatures w14:val="none"/>
        </w:rPr>
      </w:pPr>
    </w:p>
    <w:p w14:paraId="5B817895" w14:textId="77777777" w:rsidR="00844755" w:rsidRPr="00844755" w:rsidRDefault="00844755" w:rsidP="00844755">
      <w:pPr>
        <w:spacing w:after="0" w:line="240" w:lineRule="auto"/>
        <w:ind w:left="888" w:right="928"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32.</w:t>
      </w:r>
    </w:p>
    <w:p w14:paraId="10FBE358"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Ukoliko roditelj nije zadovoljan rezultatima upisa, može podnijeti žalbu Upravnom vijeću Vrtića u roku od 15 (petnaest) dana od dana objave rezultata.</w:t>
      </w:r>
    </w:p>
    <w:p w14:paraId="2A4D5A12"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748539BB" w14:textId="77777777" w:rsidR="00844755" w:rsidRPr="00844755" w:rsidRDefault="00844755" w:rsidP="00844755">
      <w:pPr>
        <w:spacing w:after="0" w:line="240" w:lineRule="auto"/>
        <w:ind w:left="888" w:right="943"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33.</w:t>
      </w:r>
    </w:p>
    <w:p w14:paraId="3604A8EE" w14:textId="77777777" w:rsidR="00844755" w:rsidRPr="00844755" w:rsidRDefault="00844755" w:rsidP="00844755">
      <w:pPr>
        <w:spacing w:after="0" w:line="240" w:lineRule="auto"/>
        <w:ind w:left="73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Upravno vijeće o žalbi odlučuje u roku od 30 (trideset) dana od dana predaje žalbe.</w:t>
      </w:r>
    </w:p>
    <w:p w14:paraId="6BD17ECF" w14:textId="77777777" w:rsidR="00844755" w:rsidRPr="00844755" w:rsidRDefault="00844755" w:rsidP="00844755">
      <w:pPr>
        <w:spacing w:after="0" w:line="240" w:lineRule="auto"/>
        <w:ind w:left="734"/>
        <w:jc w:val="both"/>
        <w:rPr>
          <w:rFonts w:ascii="Times New Roman" w:eastAsia="Times New Roman" w:hAnsi="Times New Roman" w:cs="Times New Roman"/>
          <w:color w:val="000000"/>
          <w:szCs w:val="22"/>
          <w:lang w:eastAsia="hr-HR"/>
          <w14:ligatures w14:val="none"/>
        </w:rPr>
      </w:pPr>
    </w:p>
    <w:p w14:paraId="5EFACEEC" w14:textId="77777777" w:rsidR="00844755" w:rsidRPr="00844755" w:rsidRDefault="00844755" w:rsidP="00844755">
      <w:pPr>
        <w:spacing w:after="0" w:line="240" w:lineRule="auto"/>
        <w:ind w:left="888" w:right="957"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lastRenderedPageBreak/>
        <w:t>Članak 34.</w:t>
      </w:r>
    </w:p>
    <w:p w14:paraId="56E11A29" w14:textId="77777777" w:rsidR="00844755" w:rsidRPr="00844755" w:rsidRDefault="00844755" w:rsidP="00844755">
      <w:pPr>
        <w:spacing w:after="0" w:line="240" w:lineRule="auto"/>
        <w:ind w:left="74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Upravno vijeće provjeriti će je li žalba dopuštena, pravodobna i izjavljena od ovlaštene osobe.</w:t>
      </w:r>
    </w:p>
    <w:p w14:paraId="14B57C5A" w14:textId="77777777" w:rsidR="00844755" w:rsidRPr="00844755" w:rsidRDefault="00844755" w:rsidP="00844755">
      <w:pPr>
        <w:spacing w:after="0" w:line="240" w:lineRule="auto"/>
        <w:ind w:left="73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Žalba će se odbaciti ako nije dopuštena, pravodobna i izjavljena od ovlaštene osobe.</w:t>
      </w:r>
    </w:p>
    <w:p w14:paraId="117039ED"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Postupajući po žalbi, Upravno vijeće može žalbu odbiti, Odluku o upisu poništiti u cijelosti ili djelomično ju izmijeniti.</w:t>
      </w:r>
    </w:p>
    <w:p w14:paraId="196AF98A"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37F3DEB4" w14:textId="77777777" w:rsidR="00844755" w:rsidRPr="00844755" w:rsidRDefault="00844755" w:rsidP="00844755">
      <w:pPr>
        <w:spacing w:after="0" w:line="240" w:lineRule="auto"/>
        <w:ind w:left="28" w:firstLine="709"/>
        <w:jc w:val="both"/>
        <w:rPr>
          <w:rFonts w:ascii="Times New Roman" w:eastAsia="Times New Roman" w:hAnsi="Times New Roman" w:cs="Times New Roman"/>
          <w:color w:val="000000"/>
          <w:szCs w:val="22"/>
          <w:lang w:eastAsia="hr-HR"/>
          <w14:ligatures w14:val="none"/>
        </w:rPr>
      </w:pPr>
    </w:p>
    <w:p w14:paraId="21B36261" w14:textId="77777777" w:rsidR="00844755" w:rsidRPr="00844755" w:rsidRDefault="00844755" w:rsidP="00844755">
      <w:pPr>
        <w:keepNext/>
        <w:keepLines/>
        <w:spacing w:after="332" w:line="265" w:lineRule="auto"/>
        <w:ind w:left="38" w:hanging="10"/>
        <w:outlineLvl w:val="1"/>
        <w:rPr>
          <w:rFonts w:ascii="Times New Roman" w:eastAsia="Times New Roman" w:hAnsi="Times New Roman" w:cs="Times New Roman"/>
          <w:color w:val="000000"/>
          <w:sz w:val="26"/>
          <w:szCs w:val="22"/>
          <w:lang w:eastAsia="hr-HR"/>
          <w14:ligatures w14:val="none"/>
        </w:rPr>
      </w:pPr>
      <w:r w:rsidRPr="00844755">
        <w:rPr>
          <w:rFonts w:ascii="Times New Roman" w:eastAsia="Times New Roman" w:hAnsi="Times New Roman" w:cs="Times New Roman"/>
          <w:color w:val="000000"/>
          <w:sz w:val="26"/>
          <w:szCs w:val="22"/>
          <w:lang w:eastAsia="hr-HR"/>
          <w14:ligatures w14:val="none"/>
        </w:rPr>
        <w:t>VII. OSTVARIVANJE PRAVA 1 OBVEZA KORISNIKA USLUGA VRTIĆA</w:t>
      </w:r>
    </w:p>
    <w:p w14:paraId="79D1E58C" w14:textId="77777777" w:rsidR="00844755" w:rsidRPr="00844755" w:rsidRDefault="00844755" w:rsidP="00844755">
      <w:pPr>
        <w:spacing w:after="0" w:line="240" w:lineRule="auto"/>
        <w:ind w:left="888" w:right="950"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35.</w:t>
      </w:r>
    </w:p>
    <w:p w14:paraId="0460228D" w14:textId="77777777" w:rsidR="00844755" w:rsidRPr="00844755" w:rsidRDefault="00844755" w:rsidP="00844755">
      <w:pPr>
        <w:spacing w:after="0" w:line="240" w:lineRule="auto"/>
        <w:ind w:left="74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Roditelj odnosno skrbnik djeteta - korisnik usluga ima pravo:</w:t>
      </w:r>
    </w:p>
    <w:p w14:paraId="771A23E8" w14:textId="77777777" w:rsidR="00844755" w:rsidRPr="00844755" w:rsidRDefault="00844755" w:rsidP="00844755">
      <w:pPr>
        <w:numPr>
          <w:ilvl w:val="0"/>
          <w:numId w:val="6"/>
        </w:numPr>
        <w:spacing w:after="0" w:line="240" w:lineRule="auto"/>
        <w:ind w:left="113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prije početka ostvarivanja programa biti upoznat s programom za dijete i uvjetima pod kojima se on ostvaruje te s tim u svezi pravima i obvezama korisnika usluga;</w:t>
      </w:r>
    </w:p>
    <w:p w14:paraId="40E06D53" w14:textId="77777777" w:rsidR="00844755" w:rsidRPr="00844755" w:rsidRDefault="00844755" w:rsidP="00844755">
      <w:pPr>
        <w:numPr>
          <w:ilvl w:val="0"/>
          <w:numId w:val="6"/>
        </w:numPr>
        <w:spacing w:after="0" w:line="240" w:lineRule="auto"/>
        <w:ind w:left="113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putem individualnih razgovora i roditeljskih sastanaka biti redovito izvještavan o razvoju i napredovanju djeteta te biti uključen u različite oblike suradnje roditelja i Vrtića; </w:t>
      </w:r>
    </w:p>
    <w:p w14:paraId="7CCECE4F" w14:textId="77777777" w:rsidR="00844755" w:rsidRPr="00844755" w:rsidRDefault="00844755" w:rsidP="00844755">
      <w:pPr>
        <w:numPr>
          <w:ilvl w:val="0"/>
          <w:numId w:val="6"/>
        </w:numPr>
        <w:spacing w:after="0" w:line="240" w:lineRule="auto"/>
        <w:ind w:left="113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podnositi zahtjeve nadležnim tijelima Vrtića radi ostvarivanja i zaštite pojedinačnih prava i potreba djeteta;</w:t>
      </w:r>
    </w:p>
    <w:p w14:paraId="24CD9FA4" w14:textId="77777777" w:rsidR="00844755" w:rsidRPr="00844755" w:rsidRDefault="00844755" w:rsidP="00844755">
      <w:pPr>
        <w:numPr>
          <w:ilvl w:val="0"/>
          <w:numId w:val="6"/>
        </w:numPr>
        <w:spacing w:after="0" w:line="240" w:lineRule="auto"/>
        <w:ind w:left="1134"/>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sudjelovati u upravljanju Vrtića na način utvrđen zakonom i Statutom Vrtića, birati i biti biran za predstavnika roditelja korisnika usluga u Upravnom vijeću Vrtića.</w:t>
      </w:r>
    </w:p>
    <w:p w14:paraId="7F7222A0" w14:textId="77777777" w:rsidR="00844755" w:rsidRPr="00844755" w:rsidRDefault="00844755" w:rsidP="00844755">
      <w:pPr>
        <w:spacing w:after="0" w:line="240" w:lineRule="auto"/>
        <w:ind w:left="851"/>
        <w:jc w:val="both"/>
        <w:rPr>
          <w:rFonts w:ascii="Times New Roman" w:eastAsia="Times New Roman" w:hAnsi="Times New Roman" w:cs="Times New Roman"/>
          <w:color w:val="000000"/>
          <w:szCs w:val="22"/>
          <w:lang w:eastAsia="hr-HR"/>
          <w14:ligatures w14:val="none"/>
        </w:rPr>
      </w:pPr>
    </w:p>
    <w:p w14:paraId="58A76256" w14:textId="77777777" w:rsidR="00844755" w:rsidRPr="00844755" w:rsidRDefault="00844755" w:rsidP="00844755">
      <w:pPr>
        <w:spacing w:after="0" w:line="240" w:lineRule="auto"/>
        <w:ind w:left="888" w:right="943"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36.</w:t>
      </w:r>
    </w:p>
    <w:p w14:paraId="28747428" w14:textId="77777777" w:rsidR="00844755" w:rsidRPr="00844755" w:rsidRDefault="00844755" w:rsidP="00844755">
      <w:pPr>
        <w:spacing w:after="0" w:line="240" w:lineRule="auto"/>
        <w:ind w:left="74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Roditelj odnosno skrbnik djeteta - korisnik usluga dužan je:</w:t>
      </w:r>
    </w:p>
    <w:p w14:paraId="1698E020" w14:textId="77777777"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prije početka ostvarivanja programa dostaviti potvrdu nadležnog liječnika o obavljenom sistematskom zdravstvenom pregledu djeteta, te dodatnu zdravstvenu potvrdu za slučaj promjena zdravlja nastalih nakon sistematskog zdravstvenog pregleda, </w:t>
      </w:r>
    </w:p>
    <w:p w14:paraId="01DAEAF2" w14:textId="77777777"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predočiti potpunu dokumentaciju i informaciju o karakteristikama i potrebama djeteta koje su bitne za odabir primjerenog programa kao i za njegovu sigurnost i zdravlje tijekom ostvarivanja programa - pravovremeno izvješćivati Vrtić o promjenama razvojnog statusa djeteta i surađivati s Vrtićem u postupcima izmjena programa,</w:t>
      </w:r>
    </w:p>
    <w:p w14:paraId="4673E5AF" w14:textId="5239C9B0"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za slučaj značajnih promjena zdravstvenog stanja ili razvojnog statusa djeteta koje tijekom ostvarivanja programa uoči stručni tim Vrtića, obaviti potrebne pretrage i pribaviti mišljenja </w:t>
      </w:r>
      <w:r w:rsidRPr="00844755">
        <w:rPr>
          <w:rFonts w:ascii="Times New Roman" w:eastAsia="Times New Roman" w:hAnsi="Times New Roman" w:cs="Times New Roman"/>
          <w:noProof/>
          <w:color w:val="000000"/>
          <w:szCs w:val="22"/>
          <w:lang w:eastAsia="hr-HR"/>
          <w14:ligatures w14:val="none"/>
        </w:rPr>
        <w:drawing>
          <wp:inline distT="0" distB="0" distL="0" distR="0" wp14:anchorId="2F12D0E0" wp14:editId="771DEDD4">
            <wp:extent cx="7620" cy="7620"/>
            <wp:effectExtent l="0" t="0" r="0" b="0"/>
            <wp:docPr id="188311594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44755">
        <w:rPr>
          <w:rFonts w:ascii="Times New Roman" w:eastAsia="Times New Roman" w:hAnsi="Times New Roman" w:cs="Times New Roman"/>
          <w:color w:val="000000"/>
          <w:szCs w:val="22"/>
          <w:lang w:eastAsia="hr-HR"/>
          <w14:ligatures w14:val="none"/>
        </w:rPr>
        <w:t xml:space="preserve">nadležnih službi, </w:t>
      </w:r>
    </w:p>
    <w:p w14:paraId="673F4503" w14:textId="77777777"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osobno dovoditi i odvoditi dijete iz odgojno-obrazovne skupine ili pismeno izvijestiti odgojitelja o punoljetnoj osobi koju je za to ovlastio - izvijestiti odgojitelja odgojno-obrazovne skupine u roku od 24 sata o razlozima izostanka djeteta, </w:t>
      </w:r>
    </w:p>
    <w:p w14:paraId="01477E27" w14:textId="77777777"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ne dovoditi u dječji vrtić ili jaslice bolesno dijete, a nakon završenog liječenja dostaviti potvrdu nadležnog liječnika o obavljenom zdravstvenom pregledu iz koje je vidljivo da je dijete sposobno pohađati dječji vrtić ili jaslice, </w:t>
      </w:r>
    </w:p>
    <w:p w14:paraId="2EBF4D86" w14:textId="77777777"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odazvati se pozivima na roditeljske sastanke i druge oblike suradnje roditelja s dječjim vrtićem ili jaslicama u cilju praćenja razvoja i napredovanja djeteta, </w:t>
      </w:r>
    </w:p>
    <w:p w14:paraId="7C0DDFB9" w14:textId="77777777"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najkasnije do 20 dana u tekućem mjesecu uplaćivati utvrđeni iznos sudjelovanja roditelja u cijeni programa za prethodni mjesec, </w:t>
      </w:r>
    </w:p>
    <w:p w14:paraId="3B4CC3F1" w14:textId="77777777"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kada dijete odsustvuje iz Vrtića zbog bolesti 10 ili više radnih dana u kontinuitetu donijeti liječničku potvrdu o bolesti odgojiteljici do zadnjeg dana tekućeg mjeseca (u protivnom se neće uzeti za obračun), u kojem slučaju će im se iznos dnevnog sudjelovanja u cijeni programa za dane koje je dijete bilo odsutno umanjiti za 50%,</w:t>
      </w:r>
    </w:p>
    <w:p w14:paraId="0B05BCDC" w14:textId="4229A23C"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lastRenderedPageBreak/>
        <w:t xml:space="preserve">kada dijete odsustvuje iz Vrtića iz privatnih razloga 10 ili više radnih dana u kontinuitetu, </w:t>
      </w:r>
      <w:r w:rsidRPr="00844755">
        <w:rPr>
          <w:rFonts w:ascii="Times New Roman" w:eastAsia="Times New Roman" w:hAnsi="Times New Roman" w:cs="Times New Roman"/>
          <w:noProof/>
          <w:color w:val="000000"/>
          <w:szCs w:val="22"/>
          <w:lang w:eastAsia="hr-HR"/>
          <w14:ligatures w14:val="none"/>
        </w:rPr>
        <w:drawing>
          <wp:inline distT="0" distB="0" distL="0" distR="0" wp14:anchorId="7FE3F345" wp14:editId="59C0527E">
            <wp:extent cx="7620" cy="7620"/>
            <wp:effectExtent l="0" t="0" r="0" b="0"/>
            <wp:docPr id="189465416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44755">
        <w:rPr>
          <w:rFonts w:ascii="Times New Roman" w:eastAsia="Times New Roman" w:hAnsi="Times New Roman" w:cs="Times New Roman"/>
          <w:color w:val="000000"/>
          <w:szCs w:val="22"/>
          <w:lang w:eastAsia="hr-HR"/>
          <w14:ligatures w14:val="none"/>
        </w:rPr>
        <w:t>najviše do 2 mjeseca u kontinuitetu, a što je moguće koristiti najviše dva puta u tijeku pedagoške godine, donijeti pisanu obavijest o korištenju odsustva iz privatnih razloga odgojiteljici do zadnjeg dana tekućeg mjeseca (u protivnom se neće uzeti za obračun), u kojem slučaju će im se iznos dnevnog sudjelovanja u cijeni programa za dane koje je dijete bilo odsutno umanjiti za 40%,</w:t>
      </w:r>
    </w:p>
    <w:p w14:paraId="762B0242" w14:textId="77777777" w:rsidR="00844755" w:rsidRPr="00844755" w:rsidRDefault="00844755" w:rsidP="00844755">
      <w:pPr>
        <w:numPr>
          <w:ilvl w:val="0"/>
          <w:numId w:val="5"/>
        </w:numPr>
        <w:spacing w:after="0" w:line="248" w:lineRule="auto"/>
        <w:ind w:right="101"/>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izvršavati druge obveze korisnika usluga utvrđene općim aktima Vrtića.</w:t>
      </w:r>
    </w:p>
    <w:p w14:paraId="4215993D" w14:textId="77777777" w:rsidR="00844755" w:rsidRPr="00844755" w:rsidRDefault="00844755" w:rsidP="00844755">
      <w:pPr>
        <w:spacing w:after="71" w:line="259" w:lineRule="auto"/>
        <w:ind w:left="888" w:right="101" w:hanging="10"/>
        <w:jc w:val="center"/>
        <w:rPr>
          <w:rFonts w:ascii="Times New Roman" w:eastAsia="Times New Roman" w:hAnsi="Times New Roman" w:cs="Times New Roman"/>
          <w:color w:val="000000"/>
          <w:szCs w:val="22"/>
          <w:lang w:eastAsia="hr-HR"/>
          <w14:ligatures w14:val="none"/>
        </w:rPr>
      </w:pPr>
    </w:p>
    <w:p w14:paraId="51A485F6" w14:textId="77777777" w:rsidR="00844755" w:rsidRPr="00844755" w:rsidRDefault="00844755" w:rsidP="00844755">
      <w:pPr>
        <w:spacing w:after="71" w:line="259" w:lineRule="auto"/>
        <w:ind w:left="888" w:right="101"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37.</w:t>
      </w:r>
    </w:p>
    <w:p w14:paraId="2FB40F2D" w14:textId="77777777" w:rsidR="00844755" w:rsidRPr="00844755" w:rsidRDefault="00844755" w:rsidP="00844755">
      <w:pPr>
        <w:spacing w:after="0" w:line="248" w:lineRule="auto"/>
        <w:ind w:left="763"/>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Vrtić ima pravo:</w:t>
      </w:r>
    </w:p>
    <w:p w14:paraId="29B6FEE6" w14:textId="77777777" w:rsidR="00844755" w:rsidRPr="00844755" w:rsidRDefault="00844755" w:rsidP="00844755">
      <w:pPr>
        <w:spacing w:after="0" w:line="248" w:lineRule="auto"/>
        <w:ind w:left="763"/>
        <w:jc w:val="both"/>
        <w:rPr>
          <w:rFonts w:ascii="Times New Roman" w:eastAsia="Times New Roman" w:hAnsi="Times New Roman" w:cs="Times New Roman"/>
          <w:color w:val="000000"/>
          <w:szCs w:val="22"/>
          <w:lang w:eastAsia="hr-HR"/>
          <w14:ligatures w14:val="none"/>
        </w:rPr>
      </w:pPr>
    </w:p>
    <w:p w14:paraId="6C5D9751" w14:textId="51E02144" w:rsidR="00844755" w:rsidRPr="00844755" w:rsidRDefault="00844755" w:rsidP="00844755">
      <w:pPr>
        <w:numPr>
          <w:ilvl w:val="0"/>
          <w:numId w:val="7"/>
        </w:numPr>
        <w:spacing w:after="0" w:line="240" w:lineRule="auto"/>
        <w:ind w:left="1134"/>
        <w:jc w:val="both"/>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uskratiti davanje usluga i raskinuti Ugovor ako korisnik usluga svojim postupcima grubo narušava kućni red i ugrožava cjelovito izvršavanje programa rada s djecom,</w:t>
      </w:r>
      <w:r w:rsidRPr="00844755">
        <w:rPr>
          <w:rFonts w:ascii="Times New Roman" w:eastAsia="Times New Roman" w:hAnsi="Times New Roman" w:cs="Times New Roman"/>
          <w:noProof/>
          <w:kern w:val="0"/>
          <w:lang w:eastAsia="hr-HR"/>
          <w14:ligatures w14:val="none"/>
        </w:rPr>
        <w:drawing>
          <wp:inline distT="0" distB="0" distL="0" distR="0" wp14:anchorId="66F88C5C" wp14:editId="2FB87152">
            <wp:extent cx="7620" cy="7620"/>
            <wp:effectExtent l="0" t="0" r="0" b="0"/>
            <wp:docPr id="208578359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D82EF7E" w14:textId="77777777" w:rsidR="00844755" w:rsidRPr="00844755" w:rsidRDefault="00844755" w:rsidP="00844755">
      <w:pPr>
        <w:numPr>
          <w:ilvl w:val="0"/>
          <w:numId w:val="7"/>
        </w:numPr>
        <w:spacing w:after="0" w:line="240" w:lineRule="auto"/>
        <w:ind w:left="1134"/>
        <w:jc w:val="both"/>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color w:val="000000"/>
          <w:szCs w:val="22"/>
          <w:lang w:eastAsia="hr-HR"/>
          <w14:ligatures w14:val="none"/>
        </w:rPr>
        <w:t xml:space="preserve">uskratiti davanje usluga ukoliko korisnik usluga ne plati na vrijeme ugovoreni iznos sudjelovanja u cijeni programa, </w:t>
      </w:r>
    </w:p>
    <w:p w14:paraId="032A925D" w14:textId="77777777" w:rsidR="00844755" w:rsidRPr="00844755" w:rsidRDefault="00844755" w:rsidP="00844755">
      <w:pPr>
        <w:numPr>
          <w:ilvl w:val="0"/>
          <w:numId w:val="7"/>
        </w:numPr>
        <w:spacing w:after="0" w:line="240" w:lineRule="auto"/>
        <w:ind w:left="1134"/>
        <w:jc w:val="both"/>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color w:val="000000"/>
          <w:szCs w:val="22"/>
          <w:lang w:eastAsia="hr-HR"/>
          <w14:ligatures w14:val="none"/>
        </w:rPr>
        <w:t>drugačije organizirati rad tijekom ljetnih mjeseci ili uslijed izvanrednih okolnosti,</w:t>
      </w:r>
    </w:p>
    <w:p w14:paraId="133DA83E" w14:textId="77777777" w:rsidR="00844755" w:rsidRPr="00844755" w:rsidRDefault="00844755" w:rsidP="00844755">
      <w:pPr>
        <w:numPr>
          <w:ilvl w:val="0"/>
          <w:numId w:val="7"/>
        </w:numPr>
        <w:spacing w:after="0" w:line="240" w:lineRule="auto"/>
        <w:ind w:left="1134"/>
        <w:jc w:val="both"/>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color w:val="000000"/>
          <w:szCs w:val="22"/>
          <w:lang w:eastAsia="hr-HR"/>
          <w14:ligatures w14:val="none"/>
        </w:rPr>
        <w:t>ima pravo zbog uvjeta rada, organizacije djelatnosti, primjene pedagoških standarda ili drugih izvanrednih okolnosti na preraspodjelu djece po odgojno-obrazovnim skupinama,</w:t>
      </w:r>
    </w:p>
    <w:p w14:paraId="3F6C1DAE" w14:textId="17A01FEB" w:rsidR="00844755" w:rsidRPr="00844755" w:rsidRDefault="00844755" w:rsidP="00844755">
      <w:pPr>
        <w:numPr>
          <w:ilvl w:val="0"/>
          <w:numId w:val="7"/>
        </w:numPr>
        <w:spacing w:after="0" w:line="240" w:lineRule="auto"/>
        <w:ind w:left="1134"/>
        <w:jc w:val="both"/>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color w:val="000000"/>
          <w:szCs w:val="22"/>
          <w:lang w:eastAsia="hr-HR"/>
          <w14:ligatures w14:val="none"/>
        </w:rPr>
        <w:t xml:space="preserve">izmijeniti uvjete ostvarivanja programa za dijete ili otkazati ostvarivanje programa u slučaju značajnih promjena zdravstvenog stanja ili razvojnog statusa djeteta koje uoči Stručni tim, a temeljem obavljenih pretraga i mišljenja nadležnih službi ako je to u interesu razvojnih potreba i sigurnosti djeteta odnosno sigurnosti i ostvarivanja odgojno-obrazovnog programa za drugu </w:t>
      </w:r>
      <w:r w:rsidRPr="00844755">
        <w:rPr>
          <w:rFonts w:ascii="Times New Roman" w:eastAsia="Times New Roman" w:hAnsi="Times New Roman" w:cs="Times New Roman"/>
          <w:noProof/>
          <w:color w:val="000000"/>
          <w:szCs w:val="22"/>
          <w:lang w:eastAsia="hr-HR"/>
          <w14:ligatures w14:val="none"/>
        </w:rPr>
        <w:drawing>
          <wp:inline distT="0" distB="0" distL="0" distR="0" wp14:anchorId="682D8DA5" wp14:editId="33D1EDE4">
            <wp:extent cx="7620" cy="7620"/>
            <wp:effectExtent l="0" t="0" r="0" b="0"/>
            <wp:docPr id="191337632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44755">
        <w:rPr>
          <w:rFonts w:ascii="Times New Roman" w:eastAsia="Times New Roman" w:hAnsi="Times New Roman" w:cs="Times New Roman"/>
          <w:color w:val="000000"/>
          <w:szCs w:val="22"/>
          <w:lang w:eastAsia="hr-HR"/>
          <w14:ligatures w14:val="none"/>
        </w:rPr>
        <w:t>djecu.</w:t>
      </w:r>
    </w:p>
    <w:p w14:paraId="31BB6DCF" w14:textId="77777777" w:rsidR="00844755" w:rsidRPr="00844755" w:rsidRDefault="00844755" w:rsidP="00844755">
      <w:pPr>
        <w:spacing w:after="0" w:line="240" w:lineRule="auto"/>
        <w:ind w:left="1134"/>
        <w:jc w:val="both"/>
        <w:rPr>
          <w:rFonts w:ascii="Times New Roman" w:eastAsia="Times New Roman" w:hAnsi="Times New Roman" w:cs="Times New Roman"/>
          <w:kern w:val="0"/>
          <w:lang w:eastAsia="hr-HR"/>
          <w14:ligatures w14:val="none"/>
        </w:rPr>
      </w:pPr>
    </w:p>
    <w:p w14:paraId="7E70709E" w14:textId="77777777" w:rsidR="00844755" w:rsidRPr="00844755" w:rsidRDefault="00844755" w:rsidP="00844755">
      <w:pPr>
        <w:spacing w:after="0" w:line="240" w:lineRule="auto"/>
        <w:ind w:firstLine="708"/>
        <w:jc w:val="center"/>
        <w:rPr>
          <w:rFonts w:ascii="Times New Roman" w:eastAsia="Times New Roman" w:hAnsi="Times New Roman" w:cs="Times New Roman"/>
          <w:kern w:val="0"/>
          <w:lang w:eastAsia="hr-HR"/>
          <w14:ligatures w14:val="none"/>
        </w:rPr>
      </w:pPr>
      <w:r w:rsidRPr="00844755">
        <w:rPr>
          <w:rFonts w:ascii="Times New Roman" w:eastAsia="Times New Roman" w:hAnsi="Times New Roman" w:cs="Times New Roman"/>
          <w:kern w:val="0"/>
          <w:lang w:eastAsia="hr-HR"/>
          <w14:ligatures w14:val="none"/>
        </w:rPr>
        <w:t>Članak 38.</w:t>
      </w:r>
    </w:p>
    <w:p w14:paraId="3A9D561C" w14:textId="77777777" w:rsidR="00844755" w:rsidRPr="00844755" w:rsidRDefault="00844755" w:rsidP="00844755">
      <w:pPr>
        <w:spacing w:after="0" w:line="240" w:lineRule="auto"/>
        <w:ind w:firstLine="708"/>
        <w:jc w:val="center"/>
        <w:rPr>
          <w:rFonts w:ascii="Times New Roman" w:eastAsia="Times New Roman" w:hAnsi="Times New Roman" w:cs="Times New Roman"/>
          <w:kern w:val="0"/>
          <w:lang w:eastAsia="hr-HR"/>
          <w14:ligatures w14:val="none"/>
        </w:rPr>
      </w:pPr>
    </w:p>
    <w:p w14:paraId="40FD3BA0" w14:textId="77777777" w:rsidR="00844755" w:rsidRPr="00844755" w:rsidRDefault="00844755" w:rsidP="00844755">
      <w:pPr>
        <w:spacing w:after="0" w:line="248" w:lineRule="auto"/>
        <w:ind w:left="748"/>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Vrtić je dužan:</w:t>
      </w:r>
    </w:p>
    <w:p w14:paraId="4DE53F97" w14:textId="77777777" w:rsidR="00844755" w:rsidRPr="00844755" w:rsidRDefault="00844755" w:rsidP="00844755">
      <w:pPr>
        <w:spacing w:after="0" w:line="248" w:lineRule="auto"/>
        <w:ind w:left="748"/>
        <w:jc w:val="both"/>
        <w:rPr>
          <w:rFonts w:ascii="Times New Roman" w:eastAsia="Times New Roman" w:hAnsi="Times New Roman" w:cs="Times New Roman"/>
          <w:color w:val="000000"/>
          <w:szCs w:val="22"/>
          <w:lang w:eastAsia="hr-HR"/>
          <w14:ligatures w14:val="none"/>
        </w:rPr>
      </w:pPr>
    </w:p>
    <w:p w14:paraId="6EC57538" w14:textId="77777777" w:rsidR="00844755" w:rsidRPr="00844755" w:rsidRDefault="00844755" w:rsidP="00844755">
      <w:pPr>
        <w:numPr>
          <w:ilvl w:val="0"/>
          <w:numId w:val="8"/>
        </w:numPr>
        <w:spacing w:after="0" w:line="248" w:lineRule="auto"/>
        <w:ind w:left="1134" w:right="86"/>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ustrojiti rad s djecom u jasličkim i vrtićkim odgojno-obrazovnim skupinama sukladno propisanom programu i standardu predškolskog odgoja, </w:t>
      </w:r>
    </w:p>
    <w:p w14:paraId="282EDEBB" w14:textId="77777777" w:rsidR="00844755" w:rsidRPr="00844755" w:rsidRDefault="00844755" w:rsidP="00844755">
      <w:pPr>
        <w:numPr>
          <w:ilvl w:val="0"/>
          <w:numId w:val="8"/>
        </w:numPr>
        <w:spacing w:after="0" w:line="248" w:lineRule="auto"/>
        <w:ind w:left="1134" w:right="86"/>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surađivati s obitelji djeteta u cilju praćenja razvoja i napredovanja djeteta,</w:t>
      </w:r>
    </w:p>
    <w:p w14:paraId="2923694D" w14:textId="77777777" w:rsidR="00844755" w:rsidRPr="00844755" w:rsidRDefault="00844755" w:rsidP="00844755">
      <w:pPr>
        <w:numPr>
          <w:ilvl w:val="0"/>
          <w:numId w:val="8"/>
        </w:numPr>
        <w:spacing w:after="0" w:line="248" w:lineRule="auto"/>
        <w:ind w:left="1134" w:right="86"/>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osigurati redovito izvještavanje korisnika usluga i njihovo sudjelovanje u upravljanju Vrtićem sukladno zakonu i Statutu Vrtića, </w:t>
      </w:r>
    </w:p>
    <w:p w14:paraId="4E8B7FBF" w14:textId="77777777" w:rsidR="00844755" w:rsidRPr="00844755" w:rsidRDefault="00844755" w:rsidP="00844755">
      <w:pPr>
        <w:numPr>
          <w:ilvl w:val="0"/>
          <w:numId w:val="8"/>
        </w:numPr>
        <w:spacing w:after="0" w:line="248" w:lineRule="auto"/>
        <w:ind w:left="1134" w:right="86"/>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omogućiti zaštitu pojedinačnih prava korisnika usluga podnošenjem žalbe odnosno zahtjeva Upravnom vijeću,</w:t>
      </w:r>
    </w:p>
    <w:p w14:paraId="58B094E2" w14:textId="77777777" w:rsidR="00844755" w:rsidRPr="00844755" w:rsidRDefault="00844755" w:rsidP="00844755">
      <w:pPr>
        <w:numPr>
          <w:ilvl w:val="0"/>
          <w:numId w:val="8"/>
        </w:numPr>
        <w:spacing w:after="0" w:line="248" w:lineRule="auto"/>
        <w:ind w:left="1134" w:right="86"/>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upozoriti korisnika usluga da Vrtić pridržava pravo preraspodjele djeteta iz jedne u drugu odgojno-obrazovnu skupinu, posebnog organiziranja programa za vrijeme srpnja i kolovoza te u drugim posebnim okolnostima, u skladu s pedagoškim načelima i interesima organizacije rada u zadovoljavanju utvrđenih potreba za programima predškolskog odgoja u Općini Veliko Trojstvo,</w:t>
      </w:r>
    </w:p>
    <w:p w14:paraId="094C7B6B" w14:textId="28E9DDF9" w:rsidR="00844755" w:rsidRPr="00844755" w:rsidRDefault="00844755" w:rsidP="00844755">
      <w:pPr>
        <w:numPr>
          <w:ilvl w:val="0"/>
          <w:numId w:val="8"/>
        </w:numPr>
        <w:spacing w:after="0" w:line="248" w:lineRule="auto"/>
        <w:ind w:left="1134" w:right="86"/>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 xml:space="preserve">upozoriti korisnika usluga da Vrtić može, u slučaju značajnih promjena zdravstvenog stanja ili razvojnog statusa djeteta koje uoči stručni tim Vrtića, izmijeniti program i uvjete ostvarivanja programa za dijete; s tim da postupak promjene programa pokreće stručni tim na temelju praćenja stanja i potreba djeteta te na temelju provedene pedagoške opservacije kao i dodatno </w:t>
      </w:r>
      <w:r w:rsidRPr="00844755">
        <w:rPr>
          <w:rFonts w:ascii="Times New Roman" w:eastAsia="Times New Roman" w:hAnsi="Times New Roman" w:cs="Times New Roman"/>
          <w:noProof/>
          <w:color w:val="000000"/>
          <w:szCs w:val="22"/>
          <w:lang w:eastAsia="hr-HR"/>
          <w14:ligatures w14:val="none"/>
        </w:rPr>
        <w:drawing>
          <wp:inline distT="0" distB="0" distL="0" distR="0" wp14:anchorId="369FE62F" wp14:editId="145C02F3">
            <wp:extent cx="7620" cy="7620"/>
            <wp:effectExtent l="0" t="0" r="0" b="0"/>
            <wp:docPr id="9262962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44755">
        <w:rPr>
          <w:rFonts w:ascii="Times New Roman" w:eastAsia="Times New Roman" w:hAnsi="Times New Roman" w:cs="Times New Roman"/>
          <w:color w:val="000000"/>
          <w:szCs w:val="22"/>
          <w:lang w:eastAsia="hr-HR"/>
          <w14:ligatures w14:val="none"/>
        </w:rPr>
        <w:t xml:space="preserve">obavljenih pretraga i mišljenja nadležnih službi, u interesu razvojnih potreba </w:t>
      </w:r>
      <w:r w:rsidRPr="00844755">
        <w:rPr>
          <w:rFonts w:ascii="Times New Roman" w:eastAsia="Times New Roman" w:hAnsi="Times New Roman" w:cs="Times New Roman"/>
          <w:color w:val="000000"/>
          <w:szCs w:val="22"/>
          <w:lang w:eastAsia="hr-HR"/>
          <w14:ligatures w14:val="none"/>
        </w:rPr>
        <w:lastRenderedPageBreak/>
        <w:t>djeteta, njegove sigurnosti te sigurnosti i ostvarivanja odgojno-obrazovnog programa za drugu djecu,</w:t>
      </w:r>
    </w:p>
    <w:p w14:paraId="56277F20" w14:textId="77777777" w:rsidR="00844755" w:rsidRPr="00844755" w:rsidRDefault="00844755" w:rsidP="00844755">
      <w:pPr>
        <w:numPr>
          <w:ilvl w:val="0"/>
          <w:numId w:val="8"/>
        </w:numPr>
        <w:spacing w:after="0" w:line="248" w:lineRule="auto"/>
        <w:ind w:left="1134" w:right="86"/>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 slučaju promjene programa usmjeriti korisnika usluga na daljnje postupanje i institucije koje će primjereno zadovoljiti potrebe djeteta,</w:t>
      </w:r>
    </w:p>
    <w:p w14:paraId="4444E4DD" w14:textId="77777777" w:rsidR="00844755" w:rsidRPr="00844755" w:rsidRDefault="00844755" w:rsidP="00844755">
      <w:pPr>
        <w:numPr>
          <w:ilvl w:val="0"/>
          <w:numId w:val="8"/>
        </w:numPr>
        <w:spacing w:after="0" w:line="248" w:lineRule="auto"/>
        <w:ind w:left="1134" w:right="86"/>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color w:val="000000"/>
          <w:szCs w:val="22"/>
          <w:lang w:eastAsia="hr-HR"/>
          <w14:ligatures w14:val="none"/>
        </w:rPr>
        <w:t>upozoriti korisnika usluga da će Vrtić otkazati ostvarivanje programa djetetu ako korisnik ne plati dospjele obveze u roku od 60 dana od dana dospijeća obveze.</w:t>
      </w:r>
    </w:p>
    <w:p w14:paraId="220CBDE4" w14:textId="77777777" w:rsidR="00844755" w:rsidRPr="00844755" w:rsidRDefault="00844755" w:rsidP="00844755">
      <w:pPr>
        <w:spacing w:after="107" w:line="248" w:lineRule="auto"/>
        <w:ind w:left="748" w:right="86"/>
        <w:jc w:val="both"/>
        <w:rPr>
          <w:rFonts w:ascii="Times New Roman" w:eastAsia="Times New Roman" w:hAnsi="Times New Roman" w:cs="Times New Roman"/>
          <w:color w:val="000000"/>
          <w:szCs w:val="22"/>
          <w:lang w:eastAsia="hr-HR"/>
          <w14:ligatures w14:val="none"/>
        </w:rPr>
      </w:pPr>
    </w:p>
    <w:p w14:paraId="5DDD91DE" w14:textId="77777777" w:rsidR="00844755" w:rsidRPr="00844755" w:rsidRDefault="00844755" w:rsidP="00844755">
      <w:pPr>
        <w:keepNext/>
        <w:keepLines/>
        <w:spacing w:after="478" w:line="265" w:lineRule="auto"/>
        <w:ind w:left="118" w:hanging="10"/>
        <w:outlineLvl w:val="1"/>
        <w:rPr>
          <w:rFonts w:ascii="Times New Roman" w:eastAsia="Times New Roman" w:hAnsi="Times New Roman" w:cs="Times New Roman"/>
          <w:color w:val="000000"/>
          <w:sz w:val="26"/>
          <w:szCs w:val="22"/>
          <w:lang w:eastAsia="hr-HR"/>
          <w14:ligatures w14:val="none"/>
        </w:rPr>
      </w:pPr>
      <w:r w:rsidRPr="00844755">
        <w:rPr>
          <w:rFonts w:ascii="Times New Roman" w:eastAsia="Times New Roman" w:hAnsi="Times New Roman" w:cs="Times New Roman"/>
          <w:color w:val="000000"/>
          <w:sz w:val="26"/>
          <w:szCs w:val="22"/>
          <w:lang w:eastAsia="hr-HR"/>
          <w14:ligatures w14:val="none"/>
        </w:rPr>
        <w:t>VIII. ZAVRŠNE ODREDBE</w:t>
      </w:r>
    </w:p>
    <w:p w14:paraId="1831DAC7" w14:textId="77777777" w:rsidR="00844755" w:rsidRPr="00844755" w:rsidRDefault="00844755" w:rsidP="00844755">
      <w:pPr>
        <w:spacing w:after="0" w:line="240" w:lineRule="auto"/>
        <w:ind w:left="888" w:right="791" w:hanging="10"/>
        <w:jc w:val="center"/>
        <w:rPr>
          <w:rFonts w:ascii="Times New Roman" w:eastAsia="Times New Roman" w:hAnsi="Times New Roman" w:cs="Times New Roman"/>
          <w:color w:val="000000"/>
          <w:lang w:eastAsia="hr-HR"/>
          <w14:ligatures w14:val="none"/>
        </w:rPr>
      </w:pPr>
      <w:r w:rsidRPr="00844755">
        <w:rPr>
          <w:rFonts w:ascii="Times New Roman" w:eastAsia="Times New Roman" w:hAnsi="Times New Roman" w:cs="Times New Roman"/>
          <w:color w:val="000000"/>
          <w:lang w:eastAsia="hr-HR"/>
          <w14:ligatures w14:val="none"/>
        </w:rPr>
        <w:t>Članak 39.</w:t>
      </w:r>
    </w:p>
    <w:p w14:paraId="4BA2B1B3" w14:textId="07F3A351" w:rsidR="00844755" w:rsidRPr="00844755" w:rsidRDefault="00844755" w:rsidP="00844755">
      <w:pPr>
        <w:tabs>
          <w:tab w:val="right" w:pos="9864"/>
        </w:tabs>
        <w:spacing w:after="0" w:line="240" w:lineRule="auto"/>
        <w:ind w:firstLine="708"/>
        <w:jc w:val="both"/>
        <w:rPr>
          <w:rFonts w:ascii="Times New Roman" w:eastAsia="Times New Roman" w:hAnsi="Times New Roman" w:cs="Times New Roman"/>
          <w:color w:val="000000"/>
          <w:szCs w:val="22"/>
          <w:lang w:eastAsia="hr-HR"/>
          <w14:ligatures w14:val="none"/>
        </w:rPr>
      </w:pPr>
      <w:r w:rsidRPr="00844755">
        <w:rPr>
          <w:rFonts w:ascii="Times New Roman" w:eastAsia="Times New Roman" w:hAnsi="Times New Roman" w:cs="Times New Roman"/>
          <w:noProof/>
          <w:kern w:val="0"/>
          <w14:ligatures w14:val="none"/>
        </w:rPr>
        <w:t>Ovaj Pravilnik će se objaviti na oglasnoj ploči Vrtića</w:t>
      </w:r>
      <w:r w:rsidR="00B44712">
        <w:rPr>
          <w:rFonts w:ascii="Times New Roman" w:eastAsia="Times New Roman" w:hAnsi="Times New Roman" w:cs="Times New Roman"/>
          <w:noProof/>
          <w:kern w:val="0"/>
          <w14:ligatures w14:val="none"/>
        </w:rPr>
        <w:t xml:space="preserve"> 8. svibnja 2026.</w:t>
      </w:r>
      <w:r w:rsidRPr="00844755">
        <w:rPr>
          <w:rFonts w:ascii="Times New Roman" w:eastAsia="Times New Roman" w:hAnsi="Times New Roman" w:cs="Times New Roman"/>
          <w:noProof/>
          <w:kern w:val="0"/>
          <w14:ligatures w14:val="none"/>
        </w:rPr>
        <w:t xml:space="preserve">, a stupa na snagu </w:t>
      </w:r>
      <w:r w:rsidRPr="00844755">
        <w:rPr>
          <w:rFonts w:ascii="Times New Roman" w:eastAsia="Times New Roman" w:hAnsi="Times New Roman" w:cs="Times New Roman"/>
          <w:color w:val="000000"/>
          <w:szCs w:val="22"/>
          <w:lang w:eastAsia="hr-HR"/>
          <w14:ligatures w14:val="none"/>
        </w:rPr>
        <w:t>osmog dana od dana objave na oglasnoj ploči Vrtića.</w:t>
      </w:r>
    </w:p>
    <w:p w14:paraId="7C7BF320" w14:textId="0F535C06" w:rsidR="00844755" w:rsidRPr="00844755" w:rsidRDefault="00844755" w:rsidP="002B5347">
      <w:pPr>
        <w:widowControl w:val="0"/>
        <w:suppressAutoHyphens/>
        <w:autoSpaceDE w:val="0"/>
        <w:autoSpaceDN w:val="0"/>
        <w:spacing w:line="20" w:lineRule="atLeast"/>
        <w:ind w:firstLine="708"/>
        <w:rPr>
          <w:rFonts w:ascii="Times New Roman" w:eastAsia="Times New Roman" w:hAnsi="Times New Roman" w:cs="Times New Roman"/>
          <w:noProof/>
          <w:kern w:val="0"/>
          <w14:ligatures w14:val="none"/>
        </w:rPr>
      </w:pPr>
      <w:r w:rsidRPr="00844755">
        <w:rPr>
          <w:rFonts w:ascii="Times New Roman" w:eastAsia="Times New Roman" w:hAnsi="Times New Roman" w:cs="Times New Roman"/>
          <w:noProof/>
          <w:kern w:val="0"/>
          <w14:ligatures w14:val="none"/>
        </w:rPr>
        <w:t xml:space="preserve">Stupanjem na snagu ovog Pravilnika prestaje važiti Pravilnik o upisu i mjerilima upisa djece u  </w:t>
      </w:r>
      <w:r w:rsidRPr="00844755">
        <w:rPr>
          <w:rFonts w:ascii="Times New Roman" w:eastAsia="Times New Roman" w:hAnsi="Times New Roman" w:cs="Times New Roman"/>
          <w:noProof/>
          <w:kern w:val="36"/>
          <w14:ligatures w14:val="none"/>
        </w:rPr>
        <w:t>Dječji vrtić Veliko Trojstvo</w:t>
      </w:r>
      <w:r w:rsidRPr="00844755">
        <w:rPr>
          <w:rFonts w:ascii="Times New Roman" w:eastAsia="Calibri" w:hAnsi="Times New Roman" w:cs="Times New Roman"/>
          <w:kern w:val="0"/>
          <w:lang w:eastAsia="hr-HR"/>
          <w14:ligatures w14:val="none"/>
        </w:rPr>
        <w:t xml:space="preserve"> (</w:t>
      </w:r>
      <w:r w:rsidRPr="00844755">
        <w:rPr>
          <w:rFonts w:ascii="Times New Roman" w:eastAsia="Times New Roman" w:hAnsi="Times New Roman" w:cs="Times New Roman"/>
          <w:noProof/>
          <w:kern w:val="0"/>
          <w14:ligatures w14:val="none"/>
        </w:rPr>
        <w:t>KLASA: 601-02/24-01/008</w:t>
      </w:r>
      <w:r>
        <w:rPr>
          <w:rFonts w:ascii="Times New Roman" w:eastAsia="Times New Roman" w:hAnsi="Times New Roman" w:cs="Times New Roman"/>
          <w:noProof/>
          <w:kern w:val="0"/>
          <w14:ligatures w14:val="none"/>
        </w:rPr>
        <w:t xml:space="preserve">, </w:t>
      </w:r>
      <w:r w:rsidRPr="00844755">
        <w:rPr>
          <w:rFonts w:ascii="Times New Roman" w:eastAsia="Times New Roman" w:hAnsi="Times New Roman" w:cs="Times New Roman"/>
          <w:noProof/>
          <w:kern w:val="0"/>
          <w14:ligatures w14:val="none"/>
        </w:rPr>
        <w:t>URBROJ: 2103-22-5-24-01</w:t>
      </w:r>
      <w:r>
        <w:rPr>
          <w:rFonts w:ascii="Times New Roman" w:eastAsia="Times New Roman" w:hAnsi="Times New Roman" w:cs="Times New Roman"/>
          <w:noProof/>
          <w:kern w:val="0"/>
          <w14:ligatures w14:val="none"/>
        </w:rPr>
        <w:t>)</w:t>
      </w:r>
      <w:r w:rsidR="00FB5B23">
        <w:rPr>
          <w:rFonts w:ascii="Times New Roman" w:eastAsia="Times New Roman" w:hAnsi="Times New Roman" w:cs="Times New Roman"/>
          <w:noProof/>
          <w:kern w:val="0"/>
          <w14:ligatures w14:val="none"/>
        </w:rPr>
        <w:t>.</w:t>
      </w:r>
    </w:p>
    <w:p w14:paraId="3B87FCB7" w14:textId="3A2AFE73" w:rsidR="00844755" w:rsidRPr="00844755" w:rsidRDefault="00844755" w:rsidP="00844755">
      <w:pPr>
        <w:spacing w:after="0" w:line="240" w:lineRule="auto"/>
        <w:ind w:firstLine="708"/>
        <w:jc w:val="both"/>
        <w:rPr>
          <w:rFonts w:ascii="Times New Roman" w:eastAsia="Times New Roman" w:hAnsi="Times New Roman" w:cs="Times New Roman"/>
          <w:color w:val="000000"/>
          <w:szCs w:val="22"/>
          <w:lang w:eastAsia="hr-HR"/>
          <w14:ligatures w14:val="none"/>
        </w:rPr>
      </w:pPr>
    </w:p>
    <w:p w14:paraId="6AF6C667" w14:textId="77777777" w:rsidR="00844755" w:rsidRPr="00844755" w:rsidRDefault="00844755" w:rsidP="00844755">
      <w:pPr>
        <w:spacing w:before="120" w:after="0" w:line="240" w:lineRule="auto"/>
        <w:jc w:val="both"/>
        <w:rPr>
          <w:rFonts w:ascii="Times New Roman" w:eastAsia="Times New Roman" w:hAnsi="Times New Roman" w:cs="Times New Roman"/>
          <w:noProof/>
          <w:kern w:val="0"/>
          <w14:ligatures w14:val="none"/>
        </w:rPr>
      </w:pPr>
    </w:p>
    <w:p w14:paraId="1FEBA3FD" w14:textId="77777777" w:rsidR="00AE2189" w:rsidRPr="00AE2189" w:rsidRDefault="00AE2189" w:rsidP="00AE2189">
      <w:pPr>
        <w:spacing w:after="0" w:line="240" w:lineRule="auto"/>
        <w:rPr>
          <w:rFonts w:ascii="Times New Roman" w:eastAsia="Calibri" w:hAnsi="Times New Roman" w:cs="Times New Roman"/>
          <w:kern w:val="0"/>
          <w14:ligatures w14:val="none"/>
        </w:rPr>
      </w:pPr>
      <w:r w:rsidRPr="00AE2189">
        <w:rPr>
          <w:rFonts w:ascii="Times New Roman" w:eastAsia="Calibri" w:hAnsi="Times New Roman" w:cs="Times New Roman"/>
          <w:kern w:val="0"/>
          <w14:ligatures w14:val="none"/>
        </w:rPr>
        <w:t>KLASA: 601-02/26-01/013</w:t>
      </w:r>
    </w:p>
    <w:p w14:paraId="2DFEF5E1" w14:textId="77777777" w:rsidR="00AE2189" w:rsidRPr="00AE2189" w:rsidRDefault="00AE2189" w:rsidP="00AE2189">
      <w:pPr>
        <w:spacing w:after="0" w:line="240" w:lineRule="auto"/>
        <w:jc w:val="both"/>
        <w:rPr>
          <w:rFonts w:ascii="Times New Roman" w:eastAsia="Calibri" w:hAnsi="Times New Roman" w:cs="Times New Roman"/>
          <w:kern w:val="0"/>
          <w14:ligatures w14:val="none"/>
        </w:rPr>
      </w:pPr>
      <w:r w:rsidRPr="00AE2189">
        <w:rPr>
          <w:rFonts w:ascii="Times New Roman" w:eastAsia="Calibri" w:hAnsi="Times New Roman" w:cs="Times New Roman"/>
          <w:kern w:val="0"/>
          <w14:ligatures w14:val="none"/>
        </w:rPr>
        <w:t>URBROJ: 2103-22-5-26-01</w:t>
      </w:r>
    </w:p>
    <w:p w14:paraId="668276D5" w14:textId="0D431EA6" w:rsidR="00844755" w:rsidRPr="00844755" w:rsidRDefault="00844755" w:rsidP="00844755">
      <w:pPr>
        <w:widowControl w:val="0"/>
        <w:suppressAutoHyphens/>
        <w:autoSpaceDE w:val="0"/>
        <w:autoSpaceDN w:val="0"/>
        <w:spacing w:after="0" w:line="20" w:lineRule="atLeast"/>
        <w:jc w:val="both"/>
        <w:rPr>
          <w:rFonts w:ascii="Times New Roman" w:eastAsia="Times New Roman" w:hAnsi="Times New Roman" w:cs="Times New Roman"/>
          <w:noProof/>
          <w:kern w:val="0"/>
          <w14:ligatures w14:val="none"/>
        </w:rPr>
      </w:pPr>
      <w:r w:rsidRPr="00844755">
        <w:rPr>
          <w:rFonts w:ascii="Times New Roman" w:eastAsia="Times New Roman" w:hAnsi="Times New Roman" w:cs="Times New Roman"/>
          <w:noProof/>
          <w:kern w:val="0"/>
          <w14:ligatures w14:val="none"/>
        </w:rPr>
        <w:t xml:space="preserve">U Velikom Trojstvu, </w:t>
      </w:r>
      <w:r w:rsidR="00AE2189">
        <w:rPr>
          <w:rFonts w:ascii="Times New Roman" w:eastAsia="Times New Roman" w:hAnsi="Times New Roman" w:cs="Times New Roman"/>
          <w:noProof/>
          <w:kern w:val="0"/>
          <w14:ligatures w14:val="none"/>
        </w:rPr>
        <w:t>8. svibnja 2026.</w:t>
      </w:r>
    </w:p>
    <w:p w14:paraId="7DCE1076" w14:textId="77777777" w:rsidR="00B44712" w:rsidRDefault="00B44712" w:rsidP="00B44712">
      <w:pPr>
        <w:pStyle w:val="StandardWeb"/>
        <w:jc w:val="right"/>
      </w:pPr>
      <w:r>
        <w:rPr>
          <w:noProof/>
        </w:rPr>
        <w:drawing>
          <wp:inline distT="0" distB="0" distL="0" distR="0" wp14:anchorId="655A7327" wp14:editId="78BED029">
            <wp:extent cx="2783857" cy="13563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3453" cy="1365908"/>
                    </a:xfrm>
                    <a:prstGeom prst="rect">
                      <a:avLst/>
                    </a:prstGeom>
                    <a:noFill/>
                    <a:ln>
                      <a:noFill/>
                    </a:ln>
                  </pic:spPr>
                </pic:pic>
              </a:graphicData>
            </a:graphic>
          </wp:inline>
        </w:drawing>
      </w:r>
    </w:p>
    <w:p w14:paraId="68BB9503" w14:textId="77777777" w:rsidR="00844755" w:rsidRDefault="00844755" w:rsidP="00844755">
      <w:pPr>
        <w:spacing w:after="10" w:line="20" w:lineRule="atLeast"/>
        <w:jc w:val="both"/>
        <w:rPr>
          <w:rFonts w:ascii="Times New Roman" w:eastAsia="Calibri" w:hAnsi="Times New Roman" w:cs="Times New Roman"/>
          <w:i/>
          <w:iCs/>
          <w:noProof/>
          <w:kern w:val="0"/>
          <w14:ligatures w14:val="none"/>
        </w:rPr>
      </w:pPr>
    </w:p>
    <w:p w14:paraId="002A9D49" w14:textId="77777777" w:rsidR="00AE2189" w:rsidRPr="00844755" w:rsidRDefault="00AE2189" w:rsidP="00844755">
      <w:pPr>
        <w:spacing w:after="10" w:line="20" w:lineRule="atLeast"/>
        <w:jc w:val="both"/>
        <w:rPr>
          <w:rFonts w:ascii="Times New Roman" w:eastAsia="Calibri" w:hAnsi="Times New Roman" w:cs="Times New Roman"/>
          <w:i/>
          <w:iCs/>
          <w:noProof/>
          <w:kern w:val="0"/>
          <w14:ligatures w14:val="none"/>
        </w:rPr>
      </w:pPr>
    </w:p>
    <w:p w14:paraId="7F508CA5" w14:textId="77777777" w:rsidR="00844755" w:rsidRPr="00844755" w:rsidRDefault="00844755" w:rsidP="00844755">
      <w:pPr>
        <w:spacing w:after="10" w:line="20" w:lineRule="atLeast"/>
        <w:jc w:val="both"/>
        <w:rPr>
          <w:rFonts w:ascii="Times New Roman" w:eastAsia="Calibri" w:hAnsi="Times New Roman" w:cs="Times New Roman"/>
          <w:i/>
          <w:iCs/>
          <w:noProof/>
          <w:color w:val="FF0000"/>
          <w:kern w:val="0"/>
          <w14:ligatures w14:val="none"/>
        </w:rPr>
      </w:pPr>
    </w:p>
    <w:p w14:paraId="5030A01C" w14:textId="78676621" w:rsidR="00844755" w:rsidRPr="00844755" w:rsidRDefault="00B44712" w:rsidP="00844755">
      <w:pPr>
        <w:tabs>
          <w:tab w:val="left" w:pos="5940"/>
        </w:tabs>
        <w:spacing w:after="10" w:line="20" w:lineRule="atLeast"/>
        <w:ind w:left="4320"/>
        <w:jc w:val="center"/>
        <w:rPr>
          <w:rFonts w:ascii="Times New Roman" w:eastAsia="Calibri" w:hAnsi="Times New Roman" w:cs="Times New Roman"/>
          <w:noProof/>
          <w:kern w:val="0"/>
          <w14:ligatures w14:val="none"/>
        </w:rPr>
      </w:pPr>
      <w:r>
        <w:rPr>
          <w:rFonts w:ascii="Times New Roman" w:eastAsia="Times New Roman" w:hAnsi="Times New Roman" w:cs="Times New Roman"/>
          <w:noProof/>
          <w:kern w:val="0"/>
          <w14:ligatures w14:val="none"/>
        </w:rPr>
        <w:t xml:space="preserve">                 </w:t>
      </w:r>
      <w:r w:rsidR="00844755" w:rsidRPr="00844755">
        <w:rPr>
          <w:rFonts w:ascii="Times New Roman" w:eastAsia="Times New Roman" w:hAnsi="Times New Roman" w:cs="Times New Roman"/>
          <w:noProof/>
          <w:kern w:val="0"/>
          <w14:ligatures w14:val="none"/>
        </w:rPr>
        <w:t xml:space="preserve"> </w:t>
      </w:r>
      <w:r w:rsidR="00844755" w:rsidRPr="00844755">
        <w:rPr>
          <w:rFonts w:ascii="Times New Roman" w:eastAsia="Calibri" w:hAnsi="Times New Roman" w:cs="Times New Roman"/>
          <w:noProof/>
          <w:kern w:val="0"/>
          <w14:ligatures w14:val="none"/>
        </w:rPr>
        <w:t>Ravnateljica:</w:t>
      </w:r>
    </w:p>
    <w:p w14:paraId="747B29E9" w14:textId="77777777" w:rsidR="00844755" w:rsidRPr="00844755" w:rsidRDefault="00844755" w:rsidP="00844755">
      <w:pPr>
        <w:tabs>
          <w:tab w:val="left" w:pos="5940"/>
        </w:tabs>
        <w:spacing w:after="10" w:line="20" w:lineRule="atLeast"/>
        <w:ind w:left="4320"/>
        <w:jc w:val="center"/>
        <w:rPr>
          <w:rFonts w:ascii="Times New Roman" w:eastAsia="Calibri" w:hAnsi="Times New Roman" w:cs="Times New Roman"/>
          <w:noProof/>
          <w:kern w:val="0"/>
          <w14:ligatures w14:val="none"/>
        </w:rPr>
      </w:pPr>
    </w:p>
    <w:p w14:paraId="3403C462" w14:textId="6A129100" w:rsidR="00844755" w:rsidRPr="00844755" w:rsidRDefault="00844755" w:rsidP="00B44712">
      <w:pPr>
        <w:tabs>
          <w:tab w:val="left" w:pos="5940"/>
        </w:tabs>
        <w:spacing w:after="10" w:line="20" w:lineRule="atLeast"/>
        <w:ind w:left="4320"/>
        <w:jc w:val="right"/>
        <w:rPr>
          <w:rFonts w:ascii="Times New Roman" w:eastAsia="Calibri" w:hAnsi="Times New Roman" w:cs="Times New Roman"/>
          <w:noProof/>
          <w:kern w:val="0"/>
          <w14:ligatures w14:val="none"/>
        </w:rPr>
      </w:pPr>
      <w:r w:rsidRPr="00844755">
        <w:rPr>
          <w:rFonts w:ascii="Times New Roman" w:eastAsia="Calibri" w:hAnsi="Times New Roman" w:cs="Times New Roman"/>
          <w:noProof/>
          <w:kern w:val="0"/>
          <w14:ligatures w14:val="none"/>
        </w:rPr>
        <w:t>____________________________________</w:t>
      </w:r>
    </w:p>
    <w:p w14:paraId="651D69B8" w14:textId="6723AE58" w:rsidR="00844755" w:rsidRPr="00B44712" w:rsidRDefault="00B44712" w:rsidP="00B44712">
      <w:pPr>
        <w:tabs>
          <w:tab w:val="left" w:pos="5940"/>
        </w:tabs>
        <w:spacing w:after="10" w:line="20" w:lineRule="atLeast"/>
        <w:ind w:left="4320"/>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00844755" w:rsidRPr="00844755">
        <w:rPr>
          <w:rFonts w:ascii="Times New Roman" w:eastAsia="Calibri" w:hAnsi="Times New Roman" w:cs="Times New Roman"/>
          <w:noProof/>
          <w:kern w:val="0"/>
          <w14:ligatures w14:val="none"/>
        </w:rPr>
        <w:t>(</w:t>
      </w:r>
      <w:r w:rsidR="00844755">
        <w:rPr>
          <w:rFonts w:ascii="Times New Roman" w:eastAsia="Calibri" w:hAnsi="Times New Roman" w:cs="Times New Roman"/>
          <w:noProof/>
          <w:kern w:val="0"/>
          <w14:ligatures w14:val="none"/>
        </w:rPr>
        <w:t>Mirna Mihoci Pleskalt, univ.bacc.pead.</w:t>
      </w:r>
      <w:r w:rsidR="00844755" w:rsidRPr="00844755">
        <w:rPr>
          <w:rFonts w:ascii="Times New Roman" w:eastAsia="Calibri" w:hAnsi="Times New Roman" w:cs="Times New Roman"/>
          <w:noProof/>
          <w:kern w:val="0"/>
          <w14:ligatures w14:val="none"/>
        </w:rPr>
        <w:t>)</w:t>
      </w:r>
    </w:p>
    <w:p w14:paraId="346DB799" w14:textId="77777777" w:rsidR="00844755" w:rsidRPr="00844755" w:rsidRDefault="00844755" w:rsidP="00844755">
      <w:pPr>
        <w:spacing w:after="0" w:line="259" w:lineRule="auto"/>
        <w:ind w:left="4770"/>
        <w:rPr>
          <w:rFonts w:ascii="Times New Roman" w:eastAsia="Times New Roman" w:hAnsi="Times New Roman" w:cs="Times New Roman"/>
          <w:color w:val="000000"/>
          <w:szCs w:val="22"/>
          <w:lang w:eastAsia="hr-HR"/>
          <w14:ligatures w14:val="none"/>
        </w:rPr>
      </w:pPr>
    </w:p>
    <w:p w14:paraId="702936CE" w14:textId="77777777" w:rsidR="00844755" w:rsidRPr="00844755" w:rsidRDefault="00844755" w:rsidP="00844755">
      <w:pPr>
        <w:spacing w:after="0" w:line="240" w:lineRule="auto"/>
        <w:ind w:firstLine="708"/>
        <w:jc w:val="both"/>
        <w:rPr>
          <w:rFonts w:ascii="Times New Roman" w:eastAsia="Times New Roman" w:hAnsi="Times New Roman" w:cs="Times New Roman"/>
          <w:kern w:val="0"/>
          <w:lang w:eastAsia="hr-HR"/>
          <w14:ligatures w14:val="none"/>
        </w:rPr>
      </w:pPr>
    </w:p>
    <w:p w14:paraId="5B6DFC20" w14:textId="77777777" w:rsidR="00844755" w:rsidRDefault="00844755"/>
    <w:sectPr w:rsidR="00844755" w:rsidSect="00844755">
      <w:headerReference w:type="default" r:id="rId17"/>
      <w:footerReference w:type="even" r:id="rId18"/>
      <w:footerReference w:type="default" r:id="rId1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531C" w14:textId="77777777" w:rsidR="00053084" w:rsidRDefault="00053084">
      <w:pPr>
        <w:spacing w:after="0" w:line="240" w:lineRule="auto"/>
      </w:pPr>
      <w:r>
        <w:separator/>
      </w:r>
    </w:p>
  </w:endnote>
  <w:endnote w:type="continuationSeparator" w:id="0">
    <w:p w14:paraId="42C65DDE" w14:textId="77777777" w:rsidR="00053084" w:rsidRDefault="0005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11B3" w14:textId="77777777" w:rsidR="00F23D49" w:rsidRDefault="00000000" w:rsidP="00973D4B">
    <w:pPr>
      <w:pStyle w:val="Podnoje"/>
      <w:rPr>
        <w:rStyle w:val="Brojstranice"/>
        <w:rFonts w:eastAsiaTheme="majorEastAsia"/>
      </w:rPr>
    </w:pPr>
    <w:r>
      <w:rPr>
        <w:rStyle w:val="Brojstranice"/>
        <w:rFonts w:eastAsiaTheme="majorEastAsia"/>
      </w:rPr>
      <w:fldChar w:fldCharType="begin"/>
    </w:r>
    <w:r>
      <w:rPr>
        <w:rStyle w:val="Brojstranice"/>
        <w:rFonts w:eastAsiaTheme="majorEastAsia"/>
      </w:rPr>
      <w:instrText xml:space="preserve">PAGE  </w:instrText>
    </w:r>
    <w:r>
      <w:rPr>
        <w:rStyle w:val="Brojstranice"/>
        <w:rFonts w:eastAsiaTheme="majorEastAsia"/>
      </w:rPr>
      <w:fldChar w:fldCharType="end"/>
    </w:r>
  </w:p>
  <w:p w14:paraId="3C7DEEC6" w14:textId="77777777" w:rsidR="00F23D49" w:rsidRDefault="00F23D49" w:rsidP="00973D4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E9AC" w14:textId="6EABD5B4" w:rsidR="00F23D49" w:rsidRDefault="00844755" w:rsidP="002957FD">
    <w:pPr>
      <w:pStyle w:val="Podnoje"/>
      <w:jc w:val="right"/>
    </w:pPr>
    <w:r>
      <w:rPr>
        <w:noProof/>
      </w:rPr>
      <mc:AlternateContent>
        <mc:Choice Requires="wps">
          <w:drawing>
            <wp:anchor distT="0" distB="0" distL="114300" distR="114300" simplePos="0" relativeHeight="251661312" behindDoc="0" locked="0" layoutInCell="1" allowOverlap="1" wp14:anchorId="12B2383B" wp14:editId="5B5BDFF6">
              <wp:simplePos x="0" y="0"/>
              <wp:positionH relativeFrom="page">
                <wp:align>center</wp:align>
              </wp:positionH>
              <wp:positionV relativeFrom="page">
                <wp:align>center</wp:align>
              </wp:positionV>
              <wp:extent cx="7155815" cy="10132695"/>
              <wp:effectExtent l="0" t="0" r="18415" b="15240"/>
              <wp:wrapNone/>
              <wp:docPr id="1438451800" name="Pravoku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4723C64" id="Pravokutnik 13" o:spid="_x0000_s1026" style="position:absolute;margin-left:0;margin-top:0;width:563.45pt;height:797.85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" filled="f" strokecolor="#767171" strokeweight="1.25pt">
              <v:path arrowok="t"/>
              <w10:wrap anchorx="page" anchory="page"/>
            </v:rect>
          </w:pict>
        </mc:Fallback>
      </mc:AlternateContent>
    </w:r>
    <w:r w:rsidRPr="002957FD">
      <w:rPr>
        <w:color w:val="4472C4"/>
      </w:rPr>
      <w:t xml:space="preserve"> </w:t>
    </w:r>
    <w:r w:rsidRPr="002957FD">
      <w:rPr>
        <w:rFonts w:ascii="Calibri Light" w:hAnsi="Calibri Light"/>
        <w:color w:val="4472C4"/>
        <w:sz w:val="20"/>
        <w:szCs w:val="20"/>
      </w:rPr>
      <w:t xml:space="preserve">str. </w:t>
    </w:r>
    <w:r w:rsidRPr="002957FD">
      <w:rPr>
        <w:rFonts w:ascii="Calibri" w:hAnsi="Calibri"/>
        <w:color w:val="4472C4"/>
        <w:sz w:val="20"/>
        <w:szCs w:val="20"/>
      </w:rPr>
      <w:fldChar w:fldCharType="begin"/>
    </w:r>
    <w:r w:rsidRPr="002957FD">
      <w:rPr>
        <w:color w:val="4472C4"/>
        <w:sz w:val="20"/>
        <w:szCs w:val="20"/>
      </w:rPr>
      <w:instrText>PAGE    \* MERGEFORMAT</w:instrText>
    </w:r>
    <w:r w:rsidRPr="002957FD">
      <w:rPr>
        <w:rFonts w:ascii="Calibri" w:hAnsi="Calibri"/>
        <w:color w:val="4472C4"/>
        <w:sz w:val="20"/>
        <w:szCs w:val="20"/>
      </w:rPr>
      <w:fldChar w:fldCharType="separate"/>
    </w:r>
    <w:r w:rsidRPr="002957FD">
      <w:rPr>
        <w:rFonts w:ascii="Calibri Light" w:hAnsi="Calibri Light"/>
        <w:color w:val="4472C4"/>
        <w:sz w:val="20"/>
        <w:szCs w:val="20"/>
      </w:rPr>
      <w:t>2</w:t>
    </w:r>
    <w:r w:rsidRPr="002957FD">
      <w:rPr>
        <w:rFonts w:ascii="Calibri Light" w:hAnsi="Calibri Light"/>
        <w:color w:val="4472C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5D56" w14:textId="77777777" w:rsidR="00053084" w:rsidRDefault="00053084">
      <w:pPr>
        <w:spacing w:after="0" w:line="240" w:lineRule="auto"/>
      </w:pPr>
      <w:r>
        <w:separator/>
      </w:r>
    </w:p>
  </w:footnote>
  <w:footnote w:type="continuationSeparator" w:id="0">
    <w:p w14:paraId="5F074C49" w14:textId="77777777" w:rsidR="00053084" w:rsidRDefault="00053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592" w14:textId="06F7E604" w:rsidR="00F23D49" w:rsidRDefault="00844755">
    <w:pPr>
      <w:pStyle w:val="Zaglavlje"/>
    </w:pPr>
    <w:r>
      <w:rPr>
        <w:noProof/>
      </w:rPr>
      <mc:AlternateContent>
        <mc:Choice Requires="wps">
          <w:drawing>
            <wp:anchor distT="0" distB="0" distL="114300" distR="114300" simplePos="0" relativeHeight="251659264" behindDoc="0" locked="0" layoutInCell="1" allowOverlap="1" wp14:anchorId="78286EF3" wp14:editId="1E2EDD99">
              <wp:simplePos x="0" y="0"/>
              <wp:positionH relativeFrom="column">
                <wp:posOffset>1751330</wp:posOffset>
              </wp:positionH>
              <wp:positionV relativeFrom="paragraph">
                <wp:posOffset>-635</wp:posOffset>
              </wp:positionV>
              <wp:extent cx="4435475" cy="1174115"/>
              <wp:effectExtent l="0" t="0" r="4445" b="0"/>
              <wp:wrapNone/>
              <wp:docPr id="833350501" name="Tekstni okvir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475" cy="1174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3E06F" w14:textId="77777777" w:rsidR="00F23D49" w:rsidRDefault="00000000" w:rsidP="007319BA">
                          <w:pPr>
                            <w:ind w:right="-94"/>
                            <w:jc w:val="center"/>
                            <w:rPr>
                              <w:b/>
                            </w:rPr>
                          </w:pPr>
                          <w:r w:rsidRPr="00E7355E">
                            <w:rPr>
                              <w:b/>
                              <w:sz w:val="26"/>
                              <w:szCs w:val="26"/>
                            </w:rPr>
                            <w:t>Dječji vrtić Veliko Trojstvo</w:t>
                          </w:r>
                          <w:r>
                            <w:rPr>
                              <w:b/>
                              <w:sz w:val="26"/>
                              <w:szCs w:val="26"/>
                            </w:rPr>
                            <w:t xml:space="preserve"> </w:t>
                          </w:r>
                          <w:r>
                            <w:rPr>
                              <w:b/>
                              <w:sz w:val="28"/>
                              <w:szCs w:val="28"/>
                            </w:rPr>
                            <w:t xml:space="preserve"> </w:t>
                          </w:r>
                          <w:r w:rsidRPr="00E7355E">
                            <w:rPr>
                              <w:b/>
                              <w:sz w:val="28"/>
                              <w:szCs w:val="28"/>
                            </w:rPr>
                            <w:t xml:space="preserve">|  </w:t>
                          </w:r>
                          <w:r w:rsidRPr="00EB3AC1">
                            <w:rPr>
                              <w:b/>
                            </w:rPr>
                            <w:t>Veliko Trojstvo, Braće Radić 49</w:t>
                          </w:r>
                        </w:p>
                        <w:p w14:paraId="2D65FA96" w14:textId="77777777" w:rsidR="00F23D49" w:rsidRPr="007319BA" w:rsidRDefault="00000000" w:rsidP="007319BA">
                          <w:pPr>
                            <w:ind w:right="-94"/>
                            <w:jc w:val="center"/>
                            <w:rPr>
                              <w:b/>
                            </w:rPr>
                          </w:pPr>
                          <w:r w:rsidRPr="00E7355E">
                            <w:rPr>
                              <w:sz w:val="19"/>
                              <w:szCs w:val="19"/>
                            </w:rPr>
                            <w:t>Ustanova za predškolski odgoj i obrazovanje te skrb o djeci rane i predškolske dobi</w:t>
                          </w:r>
                        </w:p>
                        <w:p w14:paraId="3C4B146D" w14:textId="77777777" w:rsidR="00F23D49" w:rsidRPr="00416B5D" w:rsidRDefault="00F23D49" w:rsidP="00973D4B">
                          <w:pPr>
                            <w:ind w:left="-120" w:right="-94"/>
                            <w:jc w:val="right"/>
                            <w:rPr>
                              <w:b/>
                              <w:sz w:val="10"/>
                              <w:szCs w:val="10"/>
                            </w:rPr>
                          </w:pPr>
                        </w:p>
                        <w:p w14:paraId="275B5B76" w14:textId="77777777" w:rsidR="00F23D49" w:rsidRDefault="00000000" w:rsidP="007319BA">
                          <w:pPr>
                            <w:ind w:left="-120" w:right="-94" w:firstLine="120"/>
                            <w:jc w:val="center"/>
                          </w:pPr>
                          <w:r w:rsidRPr="00DA59C6">
                            <w:t>Matični broj: 0</w:t>
                          </w:r>
                          <w:r>
                            <w:t xml:space="preserve">5303524  </w:t>
                          </w:r>
                          <w:r w:rsidRPr="00416B5D">
                            <w:rPr>
                              <w:sz w:val="27"/>
                              <w:szCs w:val="27"/>
                            </w:rPr>
                            <w:t>|</w:t>
                          </w:r>
                          <w:r>
                            <w:rPr>
                              <w:sz w:val="27"/>
                              <w:szCs w:val="27"/>
                            </w:rPr>
                            <w:t xml:space="preserve">  </w:t>
                          </w:r>
                          <w:r w:rsidRPr="00DA59C6">
                            <w:t xml:space="preserve">OIB: </w:t>
                          </w:r>
                          <w:r>
                            <w:t xml:space="preserve">99400158421 </w:t>
                          </w:r>
                          <w:r w:rsidRPr="00416B5D">
                            <w:rPr>
                              <w:sz w:val="27"/>
                              <w:szCs w:val="27"/>
                            </w:rPr>
                            <w:t xml:space="preserve"> |</w:t>
                          </w:r>
                          <w:r>
                            <w:rPr>
                              <w:sz w:val="27"/>
                              <w:szCs w:val="27"/>
                            </w:rPr>
                            <w:t xml:space="preserve">  </w:t>
                          </w:r>
                          <w:r>
                            <w:t>MBS: 010118618</w:t>
                          </w:r>
                        </w:p>
                        <w:p w14:paraId="76D08ABE" w14:textId="77777777" w:rsidR="00F23D49" w:rsidRDefault="00000000" w:rsidP="007319BA">
                          <w:pPr>
                            <w:ind w:left="-120" w:right="-94" w:firstLine="120"/>
                            <w:jc w:val="center"/>
                          </w:pPr>
                          <w:r w:rsidRPr="00DA59C6">
                            <w:sym w:font="Wingdings" w:char="F02A"/>
                          </w:r>
                          <w:r w:rsidRPr="00DA59C6">
                            <w:t xml:space="preserve"> </w:t>
                          </w:r>
                          <w:r>
                            <w:t xml:space="preserve"> </w:t>
                          </w:r>
                          <w:hyperlink r:id="rId1" w:history="1">
                            <w:r w:rsidR="00F23D49" w:rsidRPr="00EB3AC1">
                              <w:rPr>
                                <w:rStyle w:val="Naslov1Char"/>
                              </w:rPr>
                              <w:t>vrtic@veliko-trojstvo.hr</w:t>
                            </w:r>
                          </w:hyperlink>
                          <w:r>
                            <w:t xml:space="preserve">    </w:t>
                          </w:r>
                          <w:r w:rsidRPr="00E7355E">
                            <w:t xml:space="preserve"> |  </w:t>
                          </w:r>
                          <w:r>
                            <w:t xml:space="preserve"> </w:t>
                          </w:r>
                          <w:r w:rsidRPr="00E7355E">
                            <w:t xml:space="preserve"> </w:t>
                          </w:r>
                          <w:r w:rsidRPr="00DA59C6">
                            <w:sym w:font="Wingdings" w:char="F03A"/>
                          </w:r>
                          <w:r w:rsidRPr="00DA59C6">
                            <w:t xml:space="preserve"> </w:t>
                          </w:r>
                          <w:r>
                            <w:t xml:space="preserve"> </w:t>
                          </w:r>
                          <w:r w:rsidRPr="00EB3AC1">
                            <w:t>h</w:t>
                          </w:r>
                          <w:r>
                            <w:t>ttps://vrtic.veliko-trojstvo.hr</w:t>
                          </w:r>
                        </w:p>
                        <w:p w14:paraId="396782CD" w14:textId="77777777" w:rsidR="00F23D49" w:rsidRDefault="00F23D49" w:rsidP="007319BA">
                          <w:pPr>
                            <w:ind w:firstLin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86EF3" id="_x0000_t202" coordsize="21600,21600" o:spt="202" path="m,l,21600r21600,l21600,xe">
              <v:stroke joinstyle="miter"/>
              <v:path gradientshapeok="t" o:connecttype="rect"/>
            </v:shapetype>
            <v:shape id="Tekstni okvir 12" o:spid="_x0000_s1026" type="#_x0000_t202" style="position:absolute;left:0;text-align:left;margin-left:137.9pt;margin-top:-.05pt;width:349.25pt;height:9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" stroked="f">
              <v:textbox>
                <w:txbxContent>
                  <w:p w14:paraId="5A23E06F" w14:textId="77777777" w:rsidR="00F23D49" w:rsidRDefault="00000000" w:rsidP="007319BA">
                    <w:pPr>
                      <w:ind w:right="-94"/>
                      <w:jc w:val="center"/>
                      <w:rPr>
                        <w:b/>
                      </w:rPr>
                    </w:pPr>
                    <w:r w:rsidRPr="00E7355E">
                      <w:rPr>
                        <w:b/>
                        <w:sz w:val="26"/>
                        <w:szCs w:val="26"/>
                      </w:rPr>
                      <w:t>Dječji vrtić Veliko Trojstvo</w:t>
                    </w:r>
                    <w:r>
                      <w:rPr>
                        <w:b/>
                        <w:sz w:val="26"/>
                        <w:szCs w:val="26"/>
                      </w:rPr>
                      <w:t xml:space="preserve"> </w:t>
                    </w:r>
                    <w:r>
                      <w:rPr>
                        <w:b/>
                        <w:sz w:val="28"/>
                        <w:szCs w:val="28"/>
                      </w:rPr>
                      <w:t xml:space="preserve"> </w:t>
                    </w:r>
                    <w:r w:rsidRPr="00E7355E">
                      <w:rPr>
                        <w:b/>
                        <w:sz w:val="28"/>
                        <w:szCs w:val="28"/>
                      </w:rPr>
                      <w:t xml:space="preserve">|  </w:t>
                    </w:r>
                    <w:r w:rsidRPr="00EB3AC1">
                      <w:rPr>
                        <w:b/>
                      </w:rPr>
                      <w:t>Veliko Trojstvo, Braće Radić 49</w:t>
                    </w:r>
                  </w:p>
                  <w:p w14:paraId="2D65FA96" w14:textId="77777777" w:rsidR="00F23D49" w:rsidRPr="007319BA" w:rsidRDefault="00000000" w:rsidP="007319BA">
                    <w:pPr>
                      <w:ind w:right="-94"/>
                      <w:jc w:val="center"/>
                      <w:rPr>
                        <w:b/>
                      </w:rPr>
                    </w:pPr>
                    <w:r w:rsidRPr="00E7355E">
                      <w:rPr>
                        <w:sz w:val="19"/>
                        <w:szCs w:val="19"/>
                      </w:rPr>
                      <w:t>Ustanova za predškolski odgoj i obrazovanje te skrb o djeci rane i predškolske dobi</w:t>
                    </w:r>
                  </w:p>
                  <w:p w14:paraId="3C4B146D" w14:textId="77777777" w:rsidR="00F23D49" w:rsidRPr="00416B5D" w:rsidRDefault="00F23D49" w:rsidP="00973D4B">
                    <w:pPr>
                      <w:ind w:left="-120" w:right="-94"/>
                      <w:jc w:val="right"/>
                      <w:rPr>
                        <w:b/>
                        <w:sz w:val="10"/>
                        <w:szCs w:val="10"/>
                      </w:rPr>
                    </w:pPr>
                  </w:p>
                  <w:p w14:paraId="275B5B76" w14:textId="77777777" w:rsidR="00F23D49" w:rsidRDefault="00000000" w:rsidP="007319BA">
                    <w:pPr>
                      <w:ind w:left="-120" w:right="-94" w:firstLine="120"/>
                      <w:jc w:val="center"/>
                    </w:pPr>
                    <w:r w:rsidRPr="00DA59C6">
                      <w:t>Matični broj: 0</w:t>
                    </w:r>
                    <w:r>
                      <w:t xml:space="preserve">5303524  </w:t>
                    </w:r>
                    <w:r w:rsidRPr="00416B5D">
                      <w:rPr>
                        <w:sz w:val="27"/>
                        <w:szCs w:val="27"/>
                      </w:rPr>
                      <w:t>|</w:t>
                    </w:r>
                    <w:r>
                      <w:rPr>
                        <w:sz w:val="27"/>
                        <w:szCs w:val="27"/>
                      </w:rPr>
                      <w:t xml:space="preserve">  </w:t>
                    </w:r>
                    <w:r w:rsidRPr="00DA59C6">
                      <w:t xml:space="preserve">OIB: </w:t>
                    </w:r>
                    <w:r>
                      <w:t xml:space="preserve">99400158421 </w:t>
                    </w:r>
                    <w:r w:rsidRPr="00416B5D">
                      <w:rPr>
                        <w:sz w:val="27"/>
                        <w:szCs w:val="27"/>
                      </w:rPr>
                      <w:t xml:space="preserve"> |</w:t>
                    </w:r>
                    <w:r>
                      <w:rPr>
                        <w:sz w:val="27"/>
                        <w:szCs w:val="27"/>
                      </w:rPr>
                      <w:t xml:space="preserve">  </w:t>
                    </w:r>
                    <w:r>
                      <w:t>MBS: 010118618</w:t>
                    </w:r>
                  </w:p>
                  <w:p w14:paraId="76D08ABE" w14:textId="77777777" w:rsidR="00F23D49" w:rsidRDefault="00000000" w:rsidP="007319BA">
                    <w:pPr>
                      <w:ind w:left="-120" w:right="-94" w:firstLine="120"/>
                      <w:jc w:val="center"/>
                    </w:pPr>
                    <w:r w:rsidRPr="00DA59C6">
                      <w:sym w:font="Wingdings" w:char="F02A"/>
                    </w:r>
                    <w:r w:rsidRPr="00DA59C6">
                      <w:t xml:space="preserve"> </w:t>
                    </w:r>
                    <w:r>
                      <w:t xml:space="preserve"> </w:t>
                    </w:r>
                    <w:hyperlink r:id="rId2" w:history="1">
                      <w:r w:rsidR="00F23D49" w:rsidRPr="00EB3AC1">
                        <w:rPr>
                          <w:rStyle w:val="Naslov1Char"/>
                        </w:rPr>
                        <w:t>vrtic@veliko-trojstvo.hr</w:t>
                      </w:r>
                    </w:hyperlink>
                    <w:r>
                      <w:t xml:space="preserve">    </w:t>
                    </w:r>
                    <w:r w:rsidRPr="00E7355E">
                      <w:t xml:space="preserve"> |  </w:t>
                    </w:r>
                    <w:r>
                      <w:t xml:space="preserve"> </w:t>
                    </w:r>
                    <w:r w:rsidRPr="00E7355E">
                      <w:t xml:space="preserve"> </w:t>
                    </w:r>
                    <w:r w:rsidRPr="00DA59C6">
                      <w:sym w:font="Wingdings" w:char="F03A"/>
                    </w:r>
                    <w:r w:rsidRPr="00DA59C6">
                      <w:t xml:space="preserve"> </w:t>
                    </w:r>
                    <w:r>
                      <w:t xml:space="preserve"> </w:t>
                    </w:r>
                    <w:r w:rsidRPr="00EB3AC1">
                      <w:t>h</w:t>
                    </w:r>
                    <w:r>
                      <w:t>ttps://vrtic.veliko-trojstvo.hr</w:t>
                    </w:r>
                  </w:p>
                  <w:p w14:paraId="396782CD" w14:textId="77777777" w:rsidR="00F23D49" w:rsidRDefault="00F23D49" w:rsidP="007319BA">
                    <w:pPr>
                      <w:ind w:firstLine="120"/>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23552B1" wp14:editId="57103B0C">
              <wp:simplePos x="0" y="0"/>
              <wp:positionH relativeFrom="column">
                <wp:posOffset>-319405</wp:posOffset>
              </wp:positionH>
              <wp:positionV relativeFrom="paragraph">
                <wp:posOffset>-142875</wp:posOffset>
              </wp:positionV>
              <wp:extent cx="1685290" cy="1257935"/>
              <wp:effectExtent l="4445" t="0" r="1270" b="0"/>
              <wp:wrapNone/>
              <wp:docPr id="819177256" name="Tekstni okvir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257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EDB85" w14:textId="3F901349" w:rsidR="00F23D49" w:rsidRDefault="00844755">
                          <w:r>
                            <w:rPr>
                              <w:noProof/>
                            </w:rPr>
                            <w:drawing>
                              <wp:inline distT="0" distB="0" distL="0" distR="0" wp14:anchorId="6A6546ED" wp14:editId="0043AEA8">
                                <wp:extent cx="1051560" cy="1165860"/>
                                <wp:effectExtent l="0" t="0" r="0" b="0"/>
                                <wp:docPr id="117426469"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560" cy="11658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552B1" id="Tekstni okvir 11" o:spid="_x0000_s1027" type="#_x0000_t202" style="position:absolute;left:0;text-align:left;margin-left:-25.15pt;margin-top:-11.25pt;width:132.7pt;height:99.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" stroked="f">
              <v:textbox style="mso-fit-shape-to-text:t">
                <w:txbxContent>
                  <w:p w14:paraId="4A5EDB85" w14:textId="3F901349" w:rsidR="00F23D49" w:rsidRDefault="00844755">
                    <w:r>
                      <w:rPr>
                        <w:noProof/>
                      </w:rPr>
                      <w:drawing>
                        <wp:inline distT="0" distB="0" distL="0" distR="0" wp14:anchorId="6A6546ED" wp14:editId="0043AEA8">
                          <wp:extent cx="1051560" cy="1165860"/>
                          <wp:effectExtent l="0" t="0" r="0" b="0"/>
                          <wp:docPr id="117426469"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560" cy="1165860"/>
                                  </a:xfrm>
                                  <a:prstGeom prst="rect">
                                    <a:avLst/>
                                  </a:prstGeom>
                                  <a:noFill/>
                                  <a:ln>
                                    <a:noFill/>
                                  </a:ln>
                                </pic:spPr>
                              </pic:pic>
                            </a:graphicData>
                          </a:graphic>
                        </wp:inline>
                      </w:drawing>
                    </w:r>
                  </w:p>
                </w:txbxContent>
              </v:textbox>
            </v:shape>
          </w:pict>
        </mc:Fallback>
      </mc:AlternateContent>
    </w:r>
  </w:p>
  <w:p w14:paraId="5E2BE176" w14:textId="77777777" w:rsidR="00F23D49" w:rsidRDefault="00F23D49">
    <w:pPr>
      <w:pStyle w:val="Zaglavlje"/>
    </w:pPr>
  </w:p>
  <w:p w14:paraId="54755A63" w14:textId="77777777" w:rsidR="00F23D49" w:rsidRDefault="00F23D49">
    <w:pPr>
      <w:pStyle w:val="Zaglavlje"/>
    </w:pPr>
  </w:p>
  <w:p w14:paraId="35195EBC" w14:textId="77777777" w:rsidR="00F23D49" w:rsidRDefault="00F23D49">
    <w:pPr>
      <w:pStyle w:val="Zaglavlje"/>
    </w:pPr>
  </w:p>
  <w:p w14:paraId="295412D0" w14:textId="77777777" w:rsidR="00F23D49" w:rsidRDefault="00F23D49">
    <w:pPr>
      <w:pStyle w:val="Zaglavlje"/>
    </w:pPr>
  </w:p>
  <w:p w14:paraId="1962781A" w14:textId="77777777" w:rsidR="00F23D49" w:rsidRDefault="00F23D49">
    <w:pPr>
      <w:pStyle w:val="Zaglavlje"/>
    </w:pPr>
  </w:p>
  <w:p w14:paraId="71A63C4F" w14:textId="77777777" w:rsidR="00F23D49" w:rsidRDefault="00F23D4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C7B29"/>
    <w:multiLevelType w:val="hybridMultilevel"/>
    <w:tmpl w:val="663EB53C"/>
    <w:lvl w:ilvl="0" w:tplc="C48846FE">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 w15:restartNumberingAfterBreak="0">
    <w:nsid w:val="37C41AE3"/>
    <w:multiLevelType w:val="hybridMultilevel"/>
    <w:tmpl w:val="5FA830EE"/>
    <w:lvl w:ilvl="0" w:tplc="C48846FE">
      <w:start w:val="1"/>
      <w:numFmt w:val="bullet"/>
      <w:lvlText w:val="▪"/>
      <w:lvlJc w:val="left"/>
      <w:pPr>
        <w:ind w:left="146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188" w:hanging="360"/>
      </w:pPr>
      <w:rPr>
        <w:rFonts w:ascii="Courier New" w:hAnsi="Courier New" w:cs="Courier New" w:hint="default"/>
      </w:rPr>
    </w:lvl>
    <w:lvl w:ilvl="2" w:tplc="041A0005" w:tentative="1">
      <w:start w:val="1"/>
      <w:numFmt w:val="bullet"/>
      <w:lvlText w:val=""/>
      <w:lvlJc w:val="left"/>
      <w:pPr>
        <w:ind w:left="2908" w:hanging="360"/>
      </w:pPr>
      <w:rPr>
        <w:rFonts w:ascii="Wingdings" w:hAnsi="Wingdings" w:hint="default"/>
      </w:rPr>
    </w:lvl>
    <w:lvl w:ilvl="3" w:tplc="041A0001" w:tentative="1">
      <w:start w:val="1"/>
      <w:numFmt w:val="bullet"/>
      <w:lvlText w:val=""/>
      <w:lvlJc w:val="left"/>
      <w:pPr>
        <w:ind w:left="3628" w:hanging="360"/>
      </w:pPr>
      <w:rPr>
        <w:rFonts w:ascii="Symbol" w:hAnsi="Symbol" w:hint="default"/>
      </w:rPr>
    </w:lvl>
    <w:lvl w:ilvl="4" w:tplc="041A0003" w:tentative="1">
      <w:start w:val="1"/>
      <w:numFmt w:val="bullet"/>
      <w:lvlText w:val="o"/>
      <w:lvlJc w:val="left"/>
      <w:pPr>
        <w:ind w:left="4348" w:hanging="360"/>
      </w:pPr>
      <w:rPr>
        <w:rFonts w:ascii="Courier New" w:hAnsi="Courier New" w:cs="Courier New" w:hint="default"/>
      </w:rPr>
    </w:lvl>
    <w:lvl w:ilvl="5" w:tplc="041A0005" w:tentative="1">
      <w:start w:val="1"/>
      <w:numFmt w:val="bullet"/>
      <w:lvlText w:val=""/>
      <w:lvlJc w:val="left"/>
      <w:pPr>
        <w:ind w:left="5068" w:hanging="360"/>
      </w:pPr>
      <w:rPr>
        <w:rFonts w:ascii="Wingdings" w:hAnsi="Wingdings" w:hint="default"/>
      </w:rPr>
    </w:lvl>
    <w:lvl w:ilvl="6" w:tplc="041A0001" w:tentative="1">
      <w:start w:val="1"/>
      <w:numFmt w:val="bullet"/>
      <w:lvlText w:val=""/>
      <w:lvlJc w:val="left"/>
      <w:pPr>
        <w:ind w:left="5788" w:hanging="360"/>
      </w:pPr>
      <w:rPr>
        <w:rFonts w:ascii="Symbol" w:hAnsi="Symbol" w:hint="default"/>
      </w:rPr>
    </w:lvl>
    <w:lvl w:ilvl="7" w:tplc="041A0003" w:tentative="1">
      <w:start w:val="1"/>
      <w:numFmt w:val="bullet"/>
      <w:lvlText w:val="o"/>
      <w:lvlJc w:val="left"/>
      <w:pPr>
        <w:ind w:left="6508" w:hanging="360"/>
      </w:pPr>
      <w:rPr>
        <w:rFonts w:ascii="Courier New" w:hAnsi="Courier New" w:cs="Courier New" w:hint="default"/>
      </w:rPr>
    </w:lvl>
    <w:lvl w:ilvl="8" w:tplc="041A0005" w:tentative="1">
      <w:start w:val="1"/>
      <w:numFmt w:val="bullet"/>
      <w:lvlText w:val=""/>
      <w:lvlJc w:val="left"/>
      <w:pPr>
        <w:ind w:left="7228" w:hanging="360"/>
      </w:pPr>
      <w:rPr>
        <w:rFonts w:ascii="Wingdings" w:hAnsi="Wingdings" w:hint="default"/>
      </w:rPr>
    </w:lvl>
  </w:abstractNum>
  <w:abstractNum w:abstractNumId="2" w15:restartNumberingAfterBreak="0">
    <w:nsid w:val="444122C7"/>
    <w:multiLevelType w:val="hybridMultilevel"/>
    <w:tmpl w:val="A4AAAE06"/>
    <w:lvl w:ilvl="0" w:tplc="B2281A86">
      <w:start w:val="1"/>
      <w:numFmt w:val="bullet"/>
      <w:lvlText w:val="•"/>
      <w:lvlJc w:val="left"/>
      <w:pPr>
        <w:ind w:left="14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E1044D0">
      <w:start w:val="1"/>
      <w:numFmt w:val="bullet"/>
      <w:lvlText w:val="o"/>
      <w:lvlJc w:val="left"/>
      <w:pPr>
        <w:ind w:left="2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CFEFEA2">
      <w:start w:val="1"/>
      <w:numFmt w:val="bullet"/>
      <w:lvlText w:val="▪"/>
      <w:lvlJc w:val="left"/>
      <w:pPr>
        <w:ind w:left="2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B89988">
      <w:start w:val="1"/>
      <w:numFmt w:val="bullet"/>
      <w:lvlText w:val="•"/>
      <w:lvlJc w:val="left"/>
      <w:pPr>
        <w:ind w:left="3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8749A50">
      <w:start w:val="1"/>
      <w:numFmt w:val="bullet"/>
      <w:lvlText w:val="o"/>
      <w:lvlJc w:val="left"/>
      <w:pPr>
        <w:ind w:left="4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1506C56">
      <w:start w:val="1"/>
      <w:numFmt w:val="bullet"/>
      <w:lvlText w:val="▪"/>
      <w:lvlJc w:val="left"/>
      <w:pPr>
        <w:ind w:left="50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F820404">
      <w:start w:val="1"/>
      <w:numFmt w:val="bullet"/>
      <w:lvlText w:val="•"/>
      <w:lvlJc w:val="left"/>
      <w:pPr>
        <w:ind w:left="57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44EA4C8">
      <w:start w:val="1"/>
      <w:numFmt w:val="bullet"/>
      <w:lvlText w:val="o"/>
      <w:lvlJc w:val="left"/>
      <w:pPr>
        <w:ind w:left="6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D80D606">
      <w:start w:val="1"/>
      <w:numFmt w:val="bullet"/>
      <w:lvlText w:val="▪"/>
      <w:lvlJc w:val="left"/>
      <w:pPr>
        <w:ind w:left="72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459C3CA9"/>
    <w:multiLevelType w:val="hybridMultilevel"/>
    <w:tmpl w:val="A822B040"/>
    <w:lvl w:ilvl="0" w:tplc="C48846FE">
      <w:start w:val="1"/>
      <w:numFmt w:val="bullet"/>
      <w:lvlText w:val="▪"/>
      <w:lvlJc w:val="left"/>
      <w:pPr>
        <w:ind w:left="112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843" w:hanging="360"/>
      </w:pPr>
      <w:rPr>
        <w:rFonts w:ascii="Courier New" w:hAnsi="Courier New" w:cs="Courier New" w:hint="default"/>
      </w:rPr>
    </w:lvl>
    <w:lvl w:ilvl="2" w:tplc="041A0005" w:tentative="1">
      <w:start w:val="1"/>
      <w:numFmt w:val="bullet"/>
      <w:lvlText w:val=""/>
      <w:lvlJc w:val="left"/>
      <w:pPr>
        <w:ind w:left="2563" w:hanging="360"/>
      </w:pPr>
      <w:rPr>
        <w:rFonts w:ascii="Wingdings" w:hAnsi="Wingdings" w:hint="default"/>
      </w:rPr>
    </w:lvl>
    <w:lvl w:ilvl="3" w:tplc="041A0001" w:tentative="1">
      <w:start w:val="1"/>
      <w:numFmt w:val="bullet"/>
      <w:lvlText w:val=""/>
      <w:lvlJc w:val="left"/>
      <w:pPr>
        <w:ind w:left="3283" w:hanging="360"/>
      </w:pPr>
      <w:rPr>
        <w:rFonts w:ascii="Symbol" w:hAnsi="Symbol" w:hint="default"/>
      </w:rPr>
    </w:lvl>
    <w:lvl w:ilvl="4" w:tplc="041A0003" w:tentative="1">
      <w:start w:val="1"/>
      <w:numFmt w:val="bullet"/>
      <w:lvlText w:val="o"/>
      <w:lvlJc w:val="left"/>
      <w:pPr>
        <w:ind w:left="4003" w:hanging="360"/>
      </w:pPr>
      <w:rPr>
        <w:rFonts w:ascii="Courier New" w:hAnsi="Courier New" w:cs="Courier New" w:hint="default"/>
      </w:rPr>
    </w:lvl>
    <w:lvl w:ilvl="5" w:tplc="041A0005" w:tentative="1">
      <w:start w:val="1"/>
      <w:numFmt w:val="bullet"/>
      <w:lvlText w:val=""/>
      <w:lvlJc w:val="left"/>
      <w:pPr>
        <w:ind w:left="4723" w:hanging="360"/>
      </w:pPr>
      <w:rPr>
        <w:rFonts w:ascii="Wingdings" w:hAnsi="Wingdings" w:hint="default"/>
      </w:rPr>
    </w:lvl>
    <w:lvl w:ilvl="6" w:tplc="041A0001" w:tentative="1">
      <w:start w:val="1"/>
      <w:numFmt w:val="bullet"/>
      <w:lvlText w:val=""/>
      <w:lvlJc w:val="left"/>
      <w:pPr>
        <w:ind w:left="5443" w:hanging="360"/>
      </w:pPr>
      <w:rPr>
        <w:rFonts w:ascii="Symbol" w:hAnsi="Symbol" w:hint="default"/>
      </w:rPr>
    </w:lvl>
    <w:lvl w:ilvl="7" w:tplc="041A0003" w:tentative="1">
      <w:start w:val="1"/>
      <w:numFmt w:val="bullet"/>
      <w:lvlText w:val="o"/>
      <w:lvlJc w:val="left"/>
      <w:pPr>
        <w:ind w:left="6163" w:hanging="360"/>
      </w:pPr>
      <w:rPr>
        <w:rFonts w:ascii="Courier New" w:hAnsi="Courier New" w:cs="Courier New" w:hint="default"/>
      </w:rPr>
    </w:lvl>
    <w:lvl w:ilvl="8" w:tplc="041A0005" w:tentative="1">
      <w:start w:val="1"/>
      <w:numFmt w:val="bullet"/>
      <w:lvlText w:val=""/>
      <w:lvlJc w:val="left"/>
      <w:pPr>
        <w:ind w:left="6883" w:hanging="360"/>
      </w:pPr>
      <w:rPr>
        <w:rFonts w:ascii="Wingdings" w:hAnsi="Wingdings" w:hint="default"/>
      </w:rPr>
    </w:lvl>
  </w:abstractNum>
  <w:abstractNum w:abstractNumId="4" w15:restartNumberingAfterBreak="0">
    <w:nsid w:val="4B5F2E37"/>
    <w:multiLevelType w:val="hybridMultilevel"/>
    <w:tmpl w:val="73A63BA0"/>
    <w:lvl w:ilvl="0" w:tplc="C48846FE">
      <w:start w:val="1"/>
      <w:numFmt w:val="bullet"/>
      <w:lvlText w:val="▪"/>
      <w:lvlJc w:val="left"/>
      <w:pPr>
        <w:ind w:left="219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918" w:hanging="360"/>
      </w:pPr>
      <w:rPr>
        <w:rFonts w:ascii="Courier New" w:hAnsi="Courier New" w:cs="Courier New" w:hint="default"/>
      </w:rPr>
    </w:lvl>
    <w:lvl w:ilvl="2" w:tplc="041A0005" w:tentative="1">
      <w:start w:val="1"/>
      <w:numFmt w:val="bullet"/>
      <w:lvlText w:val=""/>
      <w:lvlJc w:val="left"/>
      <w:pPr>
        <w:ind w:left="3638" w:hanging="360"/>
      </w:pPr>
      <w:rPr>
        <w:rFonts w:ascii="Wingdings" w:hAnsi="Wingdings" w:hint="default"/>
      </w:rPr>
    </w:lvl>
    <w:lvl w:ilvl="3" w:tplc="041A0001" w:tentative="1">
      <w:start w:val="1"/>
      <w:numFmt w:val="bullet"/>
      <w:lvlText w:val=""/>
      <w:lvlJc w:val="left"/>
      <w:pPr>
        <w:ind w:left="4358" w:hanging="360"/>
      </w:pPr>
      <w:rPr>
        <w:rFonts w:ascii="Symbol" w:hAnsi="Symbol" w:hint="default"/>
      </w:rPr>
    </w:lvl>
    <w:lvl w:ilvl="4" w:tplc="041A0003" w:tentative="1">
      <w:start w:val="1"/>
      <w:numFmt w:val="bullet"/>
      <w:lvlText w:val="o"/>
      <w:lvlJc w:val="left"/>
      <w:pPr>
        <w:ind w:left="5078" w:hanging="360"/>
      </w:pPr>
      <w:rPr>
        <w:rFonts w:ascii="Courier New" w:hAnsi="Courier New" w:cs="Courier New" w:hint="default"/>
      </w:rPr>
    </w:lvl>
    <w:lvl w:ilvl="5" w:tplc="041A0005" w:tentative="1">
      <w:start w:val="1"/>
      <w:numFmt w:val="bullet"/>
      <w:lvlText w:val=""/>
      <w:lvlJc w:val="left"/>
      <w:pPr>
        <w:ind w:left="5798" w:hanging="360"/>
      </w:pPr>
      <w:rPr>
        <w:rFonts w:ascii="Wingdings" w:hAnsi="Wingdings" w:hint="default"/>
      </w:rPr>
    </w:lvl>
    <w:lvl w:ilvl="6" w:tplc="041A0001" w:tentative="1">
      <w:start w:val="1"/>
      <w:numFmt w:val="bullet"/>
      <w:lvlText w:val=""/>
      <w:lvlJc w:val="left"/>
      <w:pPr>
        <w:ind w:left="6518" w:hanging="360"/>
      </w:pPr>
      <w:rPr>
        <w:rFonts w:ascii="Symbol" w:hAnsi="Symbol" w:hint="default"/>
      </w:rPr>
    </w:lvl>
    <w:lvl w:ilvl="7" w:tplc="041A0003" w:tentative="1">
      <w:start w:val="1"/>
      <w:numFmt w:val="bullet"/>
      <w:lvlText w:val="o"/>
      <w:lvlJc w:val="left"/>
      <w:pPr>
        <w:ind w:left="7238" w:hanging="360"/>
      </w:pPr>
      <w:rPr>
        <w:rFonts w:ascii="Courier New" w:hAnsi="Courier New" w:cs="Courier New" w:hint="default"/>
      </w:rPr>
    </w:lvl>
    <w:lvl w:ilvl="8" w:tplc="041A0005" w:tentative="1">
      <w:start w:val="1"/>
      <w:numFmt w:val="bullet"/>
      <w:lvlText w:val=""/>
      <w:lvlJc w:val="left"/>
      <w:pPr>
        <w:ind w:left="7958" w:hanging="360"/>
      </w:pPr>
      <w:rPr>
        <w:rFonts w:ascii="Wingdings" w:hAnsi="Wingdings" w:hint="default"/>
      </w:rPr>
    </w:lvl>
  </w:abstractNum>
  <w:abstractNum w:abstractNumId="5" w15:restartNumberingAfterBreak="0">
    <w:nsid w:val="51365196"/>
    <w:multiLevelType w:val="hybridMultilevel"/>
    <w:tmpl w:val="E8A4A2E2"/>
    <w:lvl w:ilvl="0" w:tplc="C48846FE">
      <w:start w:val="1"/>
      <w:numFmt w:val="bullet"/>
      <w:lvlText w:val="▪"/>
      <w:lvlJc w:val="left"/>
      <w:pPr>
        <w:ind w:left="143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159" w:hanging="360"/>
      </w:pPr>
      <w:rPr>
        <w:rFonts w:ascii="Courier New" w:hAnsi="Courier New" w:cs="Courier New" w:hint="default"/>
      </w:rPr>
    </w:lvl>
    <w:lvl w:ilvl="2" w:tplc="041A0005" w:tentative="1">
      <w:start w:val="1"/>
      <w:numFmt w:val="bullet"/>
      <w:lvlText w:val=""/>
      <w:lvlJc w:val="left"/>
      <w:pPr>
        <w:ind w:left="2879" w:hanging="360"/>
      </w:pPr>
      <w:rPr>
        <w:rFonts w:ascii="Wingdings" w:hAnsi="Wingdings" w:hint="default"/>
      </w:rPr>
    </w:lvl>
    <w:lvl w:ilvl="3" w:tplc="041A0001" w:tentative="1">
      <w:start w:val="1"/>
      <w:numFmt w:val="bullet"/>
      <w:lvlText w:val=""/>
      <w:lvlJc w:val="left"/>
      <w:pPr>
        <w:ind w:left="3599" w:hanging="360"/>
      </w:pPr>
      <w:rPr>
        <w:rFonts w:ascii="Symbol" w:hAnsi="Symbol" w:hint="default"/>
      </w:rPr>
    </w:lvl>
    <w:lvl w:ilvl="4" w:tplc="041A0003" w:tentative="1">
      <w:start w:val="1"/>
      <w:numFmt w:val="bullet"/>
      <w:lvlText w:val="o"/>
      <w:lvlJc w:val="left"/>
      <w:pPr>
        <w:ind w:left="4319" w:hanging="360"/>
      </w:pPr>
      <w:rPr>
        <w:rFonts w:ascii="Courier New" w:hAnsi="Courier New" w:cs="Courier New" w:hint="default"/>
      </w:rPr>
    </w:lvl>
    <w:lvl w:ilvl="5" w:tplc="041A0005" w:tentative="1">
      <w:start w:val="1"/>
      <w:numFmt w:val="bullet"/>
      <w:lvlText w:val=""/>
      <w:lvlJc w:val="left"/>
      <w:pPr>
        <w:ind w:left="5039" w:hanging="360"/>
      </w:pPr>
      <w:rPr>
        <w:rFonts w:ascii="Wingdings" w:hAnsi="Wingdings" w:hint="default"/>
      </w:rPr>
    </w:lvl>
    <w:lvl w:ilvl="6" w:tplc="041A0001" w:tentative="1">
      <w:start w:val="1"/>
      <w:numFmt w:val="bullet"/>
      <w:lvlText w:val=""/>
      <w:lvlJc w:val="left"/>
      <w:pPr>
        <w:ind w:left="5759" w:hanging="360"/>
      </w:pPr>
      <w:rPr>
        <w:rFonts w:ascii="Symbol" w:hAnsi="Symbol" w:hint="default"/>
      </w:rPr>
    </w:lvl>
    <w:lvl w:ilvl="7" w:tplc="041A0003" w:tentative="1">
      <w:start w:val="1"/>
      <w:numFmt w:val="bullet"/>
      <w:lvlText w:val="o"/>
      <w:lvlJc w:val="left"/>
      <w:pPr>
        <w:ind w:left="6479" w:hanging="360"/>
      </w:pPr>
      <w:rPr>
        <w:rFonts w:ascii="Courier New" w:hAnsi="Courier New" w:cs="Courier New" w:hint="default"/>
      </w:rPr>
    </w:lvl>
    <w:lvl w:ilvl="8" w:tplc="041A0005" w:tentative="1">
      <w:start w:val="1"/>
      <w:numFmt w:val="bullet"/>
      <w:lvlText w:val=""/>
      <w:lvlJc w:val="left"/>
      <w:pPr>
        <w:ind w:left="7199" w:hanging="360"/>
      </w:pPr>
      <w:rPr>
        <w:rFonts w:ascii="Wingdings" w:hAnsi="Wingdings" w:hint="default"/>
      </w:rPr>
    </w:lvl>
  </w:abstractNum>
  <w:abstractNum w:abstractNumId="6" w15:restartNumberingAfterBreak="0">
    <w:nsid w:val="5ED318CD"/>
    <w:multiLevelType w:val="hybridMultilevel"/>
    <w:tmpl w:val="2DB6F9FE"/>
    <w:lvl w:ilvl="0" w:tplc="C48846FE">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616B0927"/>
    <w:multiLevelType w:val="hybridMultilevel"/>
    <w:tmpl w:val="3F9C8D5C"/>
    <w:lvl w:ilvl="0" w:tplc="C48846FE">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581980431">
    <w:abstractNumId w:val="2"/>
  </w:num>
  <w:num w:numId="2" w16cid:durableId="1705524713">
    <w:abstractNumId w:val="7"/>
  </w:num>
  <w:num w:numId="3" w16cid:durableId="1439568423">
    <w:abstractNumId w:val="4"/>
  </w:num>
  <w:num w:numId="4" w16cid:durableId="89351542">
    <w:abstractNumId w:val="5"/>
  </w:num>
  <w:num w:numId="5" w16cid:durableId="1235823842">
    <w:abstractNumId w:val="3"/>
  </w:num>
  <w:num w:numId="6" w16cid:durableId="564535710">
    <w:abstractNumId w:val="0"/>
  </w:num>
  <w:num w:numId="7" w16cid:durableId="937447669">
    <w:abstractNumId w:val="6"/>
  </w:num>
  <w:num w:numId="8" w16cid:durableId="38425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55"/>
    <w:rsid w:val="00053084"/>
    <w:rsid w:val="0017746D"/>
    <w:rsid w:val="001B1CA6"/>
    <w:rsid w:val="002B5347"/>
    <w:rsid w:val="00697AEA"/>
    <w:rsid w:val="0071421C"/>
    <w:rsid w:val="00844755"/>
    <w:rsid w:val="00A26F55"/>
    <w:rsid w:val="00AD56A8"/>
    <w:rsid w:val="00AE2189"/>
    <w:rsid w:val="00B44712"/>
    <w:rsid w:val="00C826BA"/>
    <w:rsid w:val="00DF2449"/>
    <w:rsid w:val="00E1214E"/>
    <w:rsid w:val="00E318B2"/>
    <w:rsid w:val="00E73FED"/>
    <w:rsid w:val="00EE6095"/>
    <w:rsid w:val="00F23D49"/>
    <w:rsid w:val="00FB5B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87BF6"/>
  <w15:chartTrackingRefBased/>
  <w15:docId w15:val="{AF206128-1B29-4188-A04D-C88F3DF8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447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447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4475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4475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4475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4475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4475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4475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4475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4475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4475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4475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4475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4475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4475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4475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4475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44755"/>
    <w:rPr>
      <w:rFonts w:eastAsiaTheme="majorEastAsia" w:cstheme="majorBidi"/>
      <w:color w:val="272727" w:themeColor="text1" w:themeTint="D8"/>
    </w:rPr>
  </w:style>
  <w:style w:type="paragraph" w:styleId="Naslov">
    <w:name w:val="Title"/>
    <w:basedOn w:val="Normal"/>
    <w:next w:val="Normal"/>
    <w:link w:val="NaslovChar"/>
    <w:uiPriority w:val="10"/>
    <w:qFormat/>
    <w:rsid w:val="00844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4475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4475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447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4755"/>
    <w:pPr>
      <w:spacing w:before="160"/>
      <w:jc w:val="center"/>
    </w:pPr>
    <w:rPr>
      <w:i/>
      <w:iCs/>
      <w:color w:val="404040" w:themeColor="text1" w:themeTint="BF"/>
    </w:rPr>
  </w:style>
  <w:style w:type="character" w:customStyle="1" w:styleId="CitatChar">
    <w:name w:val="Citat Char"/>
    <w:basedOn w:val="Zadanifontodlomka"/>
    <w:link w:val="Citat"/>
    <w:uiPriority w:val="29"/>
    <w:rsid w:val="00844755"/>
    <w:rPr>
      <w:i/>
      <w:iCs/>
      <w:color w:val="404040" w:themeColor="text1" w:themeTint="BF"/>
    </w:rPr>
  </w:style>
  <w:style w:type="paragraph" w:styleId="Odlomakpopisa">
    <w:name w:val="List Paragraph"/>
    <w:basedOn w:val="Normal"/>
    <w:uiPriority w:val="34"/>
    <w:qFormat/>
    <w:rsid w:val="00844755"/>
    <w:pPr>
      <w:ind w:left="720"/>
      <w:contextualSpacing/>
    </w:pPr>
  </w:style>
  <w:style w:type="character" w:styleId="Jakoisticanje">
    <w:name w:val="Intense Emphasis"/>
    <w:basedOn w:val="Zadanifontodlomka"/>
    <w:uiPriority w:val="21"/>
    <w:qFormat/>
    <w:rsid w:val="00844755"/>
    <w:rPr>
      <w:i/>
      <w:iCs/>
      <w:color w:val="2F5496" w:themeColor="accent1" w:themeShade="BF"/>
    </w:rPr>
  </w:style>
  <w:style w:type="paragraph" w:styleId="Naglaencitat">
    <w:name w:val="Intense Quote"/>
    <w:basedOn w:val="Normal"/>
    <w:next w:val="Normal"/>
    <w:link w:val="NaglaencitatChar"/>
    <w:uiPriority w:val="30"/>
    <w:qFormat/>
    <w:rsid w:val="00844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44755"/>
    <w:rPr>
      <w:i/>
      <w:iCs/>
      <w:color w:val="2F5496" w:themeColor="accent1" w:themeShade="BF"/>
    </w:rPr>
  </w:style>
  <w:style w:type="character" w:styleId="Istaknutareferenca">
    <w:name w:val="Intense Reference"/>
    <w:basedOn w:val="Zadanifontodlomka"/>
    <w:uiPriority w:val="32"/>
    <w:qFormat/>
    <w:rsid w:val="00844755"/>
    <w:rPr>
      <w:b/>
      <w:bCs/>
      <w:smallCaps/>
      <w:color w:val="2F5496" w:themeColor="accent1" w:themeShade="BF"/>
      <w:spacing w:val="5"/>
    </w:rPr>
  </w:style>
  <w:style w:type="paragraph" w:styleId="Podnoje">
    <w:name w:val="footer"/>
    <w:basedOn w:val="Normal"/>
    <w:link w:val="PodnojeChar"/>
    <w:uiPriority w:val="99"/>
    <w:rsid w:val="00844755"/>
    <w:pPr>
      <w:tabs>
        <w:tab w:val="center" w:pos="4536"/>
        <w:tab w:val="right" w:pos="9072"/>
      </w:tabs>
      <w:spacing w:after="0" w:line="240" w:lineRule="auto"/>
      <w:ind w:firstLine="708"/>
      <w:jc w:val="both"/>
    </w:pPr>
    <w:rPr>
      <w:rFonts w:ascii="Times New Roman" w:eastAsia="Times New Roman" w:hAnsi="Times New Roman" w:cs="Times New Roman"/>
      <w:kern w:val="0"/>
      <w:lang w:eastAsia="hr-HR"/>
      <w14:ligatures w14:val="none"/>
    </w:rPr>
  </w:style>
  <w:style w:type="character" w:customStyle="1" w:styleId="PodnojeChar">
    <w:name w:val="Podnožje Char"/>
    <w:basedOn w:val="Zadanifontodlomka"/>
    <w:link w:val="Podnoje"/>
    <w:uiPriority w:val="99"/>
    <w:rsid w:val="00844755"/>
    <w:rPr>
      <w:rFonts w:ascii="Times New Roman" w:eastAsia="Times New Roman" w:hAnsi="Times New Roman" w:cs="Times New Roman"/>
      <w:kern w:val="0"/>
      <w:lang w:eastAsia="hr-HR"/>
      <w14:ligatures w14:val="none"/>
    </w:rPr>
  </w:style>
  <w:style w:type="character" w:styleId="Brojstranice">
    <w:name w:val="page number"/>
    <w:basedOn w:val="Zadanifontodlomka"/>
    <w:rsid w:val="00844755"/>
  </w:style>
  <w:style w:type="paragraph" w:styleId="Zaglavlje">
    <w:name w:val="header"/>
    <w:basedOn w:val="Normal"/>
    <w:link w:val="ZaglavljeChar"/>
    <w:rsid w:val="00844755"/>
    <w:pPr>
      <w:tabs>
        <w:tab w:val="center" w:pos="4536"/>
        <w:tab w:val="right" w:pos="9072"/>
      </w:tabs>
      <w:spacing w:after="0" w:line="240" w:lineRule="auto"/>
      <w:ind w:firstLine="708"/>
      <w:jc w:val="both"/>
    </w:pPr>
    <w:rPr>
      <w:rFonts w:ascii="Times New Roman" w:eastAsia="Times New Roman" w:hAnsi="Times New Roman" w:cs="Times New Roman"/>
      <w:kern w:val="0"/>
      <w:lang w:eastAsia="hr-HR"/>
      <w14:ligatures w14:val="none"/>
    </w:rPr>
  </w:style>
  <w:style w:type="character" w:customStyle="1" w:styleId="ZaglavljeChar">
    <w:name w:val="Zaglavlje Char"/>
    <w:basedOn w:val="Zadanifontodlomka"/>
    <w:link w:val="Zaglavlje"/>
    <w:rsid w:val="00844755"/>
    <w:rPr>
      <w:rFonts w:ascii="Times New Roman" w:eastAsia="Times New Roman" w:hAnsi="Times New Roman" w:cs="Times New Roman"/>
      <w:kern w:val="0"/>
      <w:lang w:eastAsia="hr-HR"/>
      <w14:ligatures w14:val="none"/>
    </w:rPr>
  </w:style>
  <w:style w:type="paragraph" w:customStyle="1" w:styleId="Default">
    <w:name w:val="Default"/>
    <w:rsid w:val="00844755"/>
    <w:pPr>
      <w:autoSpaceDE w:val="0"/>
      <w:autoSpaceDN w:val="0"/>
      <w:adjustRightInd w:val="0"/>
      <w:spacing w:after="0" w:line="240" w:lineRule="auto"/>
    </w:pPr>
    <w:rPr>
      <w:rFonts w:ascii="Calibri" w:hAnsi="Calibri" w:cs="Calibri"/>
      <w:color w:val="000000"/>
      <w:kern w:val="0"/>
    </w:rPr>
  </w:style>
  <w:style w:type="paragraph" w:styleId="Tijeloteksta">
    <w:name w:val="Body Text"/>
    <w:basedOn w:val="Normal"/>
    <w:link w:val="TijelotekstaChar"/>
    <w:uiPriority w:val="99"/>
    <w:semiHidden/>
    <w:rsid w:val="00FB5B23"/>
    <w:pPr>
      <w:widowControl w:val="0"/>
      <w:suppressAutoHyphens/>
      <w:autoSpaceDE w:val="0"/>
      <w:autoSpaceDN w:val="0"/>
      <w:spacing w:after="0" w:line="240" w:lineRule="auto"/>
    </w:pPr>
    <w:rPr>
      <w:rFonts w:ascii="Times New Roman" w:eastAsia="Times New Roman" w:hAnsi="Times New Roman" w:cs="Times New Roman"/>
      <w:kern w:val="0"/>
      <w14:ligatures w14:val="none"/>
    </w:rPr>
  </w:style>
  <w:style w:type="character" w:customStyle="1" w:styleId="TijelotekstaChar">
    <w:name w:val="Tijelo teksta Char"/>
    <w:basedOn w:val="Zadanifontodlomka"/>
    <w:link w:val="Tijeloteksta"/>
    <w:uiPriority w:val="99"/>
    <w:semiHidden/>
    <w:rsid w:val="00FB5B23"/>
    <w:rPr>
      <w:rFonts w:ascii="Times New Roman" w:eastAsia="Times New Roman" w:hAnsi="Times New Roman" w:cs="Times New Roman"/>
      <w:kern w:val="0"/>
      <w14:ligatures w14:val="none"/>
    </w:rPr>
  </w:style>
  <w:style w:type="paragraph" w:styleId="StandardWeb">
    <w:name w:val="Normal (Web)"/>
    <w:basedOn w:val="Normal"/>
    <w:uiPriority w:val="99"/>
    <w:semiHidden/>
    <w:unhideWhenUsed/>
    <w:rsid w:val="00B44712"/>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vrtic@veliko-trojstvo.hr" TargetMode="External"/><Relationship Id="rId1" Type="http://schemas.openxmlformats.org/officeDocument/2006/relationships/hyperlink" Target="mailto:vrtic@veliko-trojstv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10</Pages>
  <Words>3529</Words>
  <Characters>20116</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Dječji vrtić Veliko Trojstvo</dc:creator>
  <cp:keywords/>
  <dc:description/>
  <cp:lastModifiedBy>Dječji vrtić Veliko Trojstvo</cp:lastModifiedBy>
  <cp:revision>4</cp:revision>
  <cp:lastPrinted>2026-05-08T04:23:00Z</cp:lastPrinted>
  <dcterms:created xsi:type="dcterms:W3CDTF">2026-05-05T07:38:00Z</dcterms:created>
  <dcterms:modified xsi:type="dcterms:W3CDTF">2026-05-08T05:10:00Z</dcterms:modified>
</cp:coreProperties>
</file>