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0EED" w14:textId="7F3D1351" w:rsidR="004766F0" w:rsidRDefault="004766F0" w:rsidP="004766F0">
      <w:pPr>
        <w:widowControl w:val="0"/>
        <w:suppressAutoHyphens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</w:t>
      </w:r>
      <w:r w:rsidRPr="004766F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41. stavak 1. Zakona o predškolskom odgoju i obrazovanju („Narodne novine“ broj 10/97, 107/07, 94/13, 98/19, 57/22, 101/23, 22/26)</w:t>
      </w:r>
      <w:r w:rsidRPr="004766F0">
        <w:rPr>
          <w:rFonts w:ascii="Times New Roman" w:eastAsia="Times New Roman" w:hAnsi="Times New Roman" w:cs="Times New Roman"/>
          <w:kern w:val="0"/>
          <w14:ligatures w14:val="none"/>
        </w:rPr>
        <w:t>, Pravilnika o odgovarajućoj vrsti i razini obrazovanja odgojno-obrazovnih i ostalih radnika u dječjem vrtiću, ustanovama te drugim pravnim i fizičkim osobama koje provode programe ranog i predškolskog odgoja i obrazovanja („Narodne novine“ broj 145/24, 62/25)</w:t>
      </w:r>
      <w:r w:rsidRPr="004766F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članka 41. stavka 1. točke 2. Statuta Dječjeg vrtića Veliko Trojstvo (</w:t>
      </w:r>
      <w:r w:rsidRPr="004766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KLASA: 601-02/20-01/001, URBROJ: 2103-03-05-04)</w:t>
      </w:r>
      <w:r w:rsidRPr="004766F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Upravno vijeće Dječjeg vrtića Veliko Trojstvo na  sjednici održanoj dana 8. svibnja 2026. godine donijelo je</w:t>
      </w:r>
    </w:p>
    <w:p w14:paraId="587F3F4D" w14:textId="77777777" w:rsidR="004766F0" w:rsidRPr="004766F0" w:rsidRDefault="004766F0" w:rsidP="004766F0">
      <w:pPr>
        <w:widowControl w:val="0"/>
        <w:suppressAutoHyphens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856C36" w14:textId="77777777" w:rsidR="005D473A" w:rsidRPr="005D473A" w:rsidRDefault="005D473A" w:rsidP="005D473A">
      <w:pPr>
        <w:spacing w:before="120" w:after="10" w:line="23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D47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Odluku o utvrđivanju prijedloga </w:t>
      </w:r>
    </w:p>
    <w:p w14:paraId="74951CD2" w14:textId="77777777" w:rsidR="005D473A" w:rsidRPr="005D473A" w:rsidRDefault="005D473A" w:rsidP="005D473A">
      <w:pPr>
        <w:spacing w:before="120" w:after="10" w:line="23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D47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Pravilnika o unutarnjem ustrojstvu i načinu rada Dječjeg vrtića Veliko Trojstvo </w:t>
      </w:r>
    </w:p>
    <w:p w14:paraId="177F8FE4" w14:textId="77777777" w:rsidR="005D473A" w:rsidRPr="005D473A" w:rsidRDefault="005D473A" w:rsidP="005D473A">
      <w:pPr>
        <w:spacing w:before="120" w:after="10" w:line="23" w:lineRule="atLeast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3BFCB03" w14:textId="77777777" w:rsidR="005D473A" w:rsidRPr="005D473A" w:rsidRDefault="005D473A" w:rsidP="005D473A">
      <w:pPr>
        <w:spacing w:before="120" w:after="10" w:line="23" w:lineRule="atLeast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Članak 1.</w:t>
      </w:r>
    </w:p>
    <w:p w14:paraId="3FDBF9DF" w14:textId="77777777" w:rsidR="005D473A" w:rsidRPr="005D473A" w:rsidRDefault="005D473A" w:rsidP="005D473A">
      <w:pPr>
        <w:spacing w:before="120" w:after="10" w:line="23" w:lineRule="atLeast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kern w:val="0"/>
          <w14:ligatures w14:val="none"/>
        </w:rPr>
        <w:t>Utvrđuje se Prijedlog Pravilnika o unutarnjem ustrojstvu i načinu rada Dječjeg vrtića Veliko Trojstvo u tekstu koji čini sastavni dio ove Odluke.</w:t>
      </w:r>
    </w:p>
    <w:p w14:paraId="750DBA4C" w14:textId="77777777" w:rsidR="005D473A" w:rsidRPr="005D473A" w:rsidRDefault="005D473A" w:rsidP="005D473A">
      <w:pPr>
        <w:spacing w:before="120" w:after="10" w:line="23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B0F118" w14:textId="77777777" w:rsidR="005D473A" w:rsidRPr="005D473A" w:rsidRDefault="005D473A" w:rsidP="005D473A">
      <w:pPr>
        <w:spacing w:before="120" w:after="10" w:line="23" w:lineRule="atLeast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Članak 2.</w:t>
      </w:r>
    </w:p>
    <w:p w14:paraId="611DE661" w14:textId="77777777" w:rsidR="005D473A" w:rsidRPr="005D473A" w:rsidRDefault="005D473A" w:rsidP="005D473A">
      <w:pPr>
        <w:spacing w:before="120" w:after="10" w:line="23" w:lineRule="atLeast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kern w:val="0"/>
          <w14:ligatures w14:val="none"/>
        </w:rPr>
        <w:t>Prijedlog Pravilnika iz članka 1. ove Odluke prosljeđuje se Općinskom vijeću Općine Veliko Trojstvo radi dobivanja prethodne suglasnosti.</w:t>
      </w:r>
    </w:p>
    <w:p w14:paraId="531C0E13" w14:textId="77777777" w:rsidR="005D473A" w:rsidRPr="005D473A" w:rsidRDefault="005D473A" w:rsidP="005D473A">
      <w:pPr>
        <w:spacing w:before="120" w:after="10" w:line="23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54CBE3" w14:textId="77777777" w:rsidR="005D473A" w:rsidRPr="005D473A" w:rsidRDefault="005D473A" w:rsidP="005D473A">
      <w:pPr>
        <w:spacing w:before="120" w:after="10" w:line="23" w:lineRule="atLeast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Članak 3.</w:t>
      </w:r>
    </w:p>
    <w:p w14:paraId="2E1EAD44" w14:textId="340F8681" w:rsidR="005D473A" w:rsidRPr="005D473A" w:rsidRDefault="005D473A" w:rsidP="005D473A">
      <w:pPr>
        <w:spacing w:before="120" w:after="10" w:line="23" w:lineRule="atLeast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kern w:val="0"/>
          <w14:ligatures w14:val="none"/>
        </w:rPr>
        <w:t>Ova Odluka</w:t>
      </w:r>
      <w:r w:rsidR="004766F0">
        <w:rPr>
          <w:rFonts w:ascii="Times New Roman" w:eastAsia="Calibri" w:hAnsi="Times New Roman" w:cs="Times New Roman"/>
          <w:kern w:val="0"/>
          <w14:ligatures w14:val="none"/>
        </w:rPr>
        <w:t xml:space="preserve"> o utvrđivanju prijedloga</w:t>
      </w:r>
      <w:r w:rsidRPr="005D473A">
        <w:rPr>
          <w:rFonts w:ascii="Times New Roman" w:eastAsia="Calibri" w:hAnsi="Times New Roman" w:cs="Times New Roman"/>
          <w:kern w:val="0"/>
          <w14:ligatures w14:val="none"/>
        </w:rPr>
        <w:t xml:space="preserve"> stupa na snagu dan</w:t>
      </w:r>
      <w:r w:rsidR="004766F0">
        <w:rPr>
          <w:rFonts w:ascii="Times New Roman" w:eastAsia="Calibri" w:hAnsi="Times New Roman" w:cs="Times New Roman"/>
          <w:kern w:val="0"/>
          <w14:ligatures w14:val="none"/>
        </w:rPr>
        <w:t>om</w:t>
      </w:r>
      <w:r w:rsidRPr="005D473A">
        <w:rPr>
          <w:rFonts w:ascii="Times New Roman" w:eastAsia="Calibri" w:hAnsi="Times New Roman" w:cs="Times New Roman"/>
          <w:kern w:val="0"/>
          <w14:ligatures w14:val="none"/>
        </w:rPr>
        <w:t xml:space="preserve"> objave na oglasnoj ploči Dječjeg vrtića Veliko Trojstvo</w:t>
      </w:r>
      <w:r w:rsidR="004766F0">
        <w:rPr>
          <w:rFonts w:ascii="Times New Roman" w:eastAsia="Calibri" w:hAnsi="Times New Roman" w:cs="Times New Roman"/>
          <w:kern w:val="0"/>
          <w14:ligatures w14:val="none"/>
        </w:rPr>
        <w:t>, 8. svibnja 2026</w:t>
      </w:r>
      <w:r w:rsidRPr="005D473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9E9CF76" w14:textId="77777777" w:rsidR="005D473A" w:rsidRPr="005D473A" w:rsidRDefault="005D473A" w:rsidP="005D473A">
      <w:pPr>
        <w:spacing w:after="10" w:line="2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C8BFD4" w14:textId="77777777" w:rsidR="005D473A" w:rsidRPr="005D473A" w:rsidRDefault="005D473A" w:rsidP="005D473A">
      <w:pPr>
        <w:spacing w:after="10" w:line="20" w:lineRule="atLeast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73F950" w14:textId="77777777" w:rsidR="005D473A" w:rsidRPr="005D473A" w:rsidRDefault="005D473A" w:rsidP="005D473A">
      <w:pPr>
        <w:spacing w:after="10" w:line="20" w:lineRule="atLeas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D473A">
        <w:rPr>
          <w:rFonts w:ascii="Times New Roman" w:eastAsia="Calibri" w:hAnsi="Times New Roman" w:cs="Times New Roman"/>
          <w:b/>
          <w:kern w:val="0"/>
          <w14:ligatures w14:val="none"/>
        </w:rPr>
        <w:t>UPRAVNO VIJEĆE DJEČJEG VRTIĆA VELIKO TROJSTVO</w:t>
      </w:r>
    </w:p>
    <w:p w14:paraId="3D304EF9" w14:textId="77777777" w:rsidR="005D473A" w:rsidRPr="005D473A" w:rsidRDefault="005D473A" w:rsidP="005D473A">
      <w:pPr>
        <w:spacing w:after="10" w:line="20" w:lineRule="atLeast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152894B" w14:textId="77777777" w:rsidR="005D473A" w:rsidRPr="005D473A" w:rsidRDefault="005D473A" w:rsidP="005D473A">
      <w:pPr>
        <w:spacing w:after="10" w:line="2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5E9B71" w14:textId="77777777" w:rsidR="004766F0" w:rsidRPr="004766F0" w:rsidRDefault="004766F0" w:rsidP="004766F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66F0">
        <w:rPr>
          <w:rFonts w:ascii="Times New Roman" w:eastAsia="Calibri" w:hAnsi="Times New Roman" w:cs="Times New Roman"/>
          <w:kern w:val="0"/>
          <w14:ligatures w14:val="none"/>
        </w:rPr>
        <w:t>KLASA: 601-02/26-01/015</w:t>
      </w:r>
    </w:p>
    <w:p w14:paraId="237DF161" w14:textId="77777777" w:rsidR="004766F0" w:rsidRPr="004766F0" w:rsidRDefault="004766F0" w:rsidP="004766F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66F0">
        <w:rPr>
          <w:rFonts w:ascii="Times New Roman" w:eastAsia="Calibri" w:hAnsi="Times New Roman" w:cs="Times New Roman"/>
          <w:kern w:val="0"/>
          <w14:ligatures w14:val="none"/>
        </w:rPr>
        <w:t>URBROJ: 2103-22-5-26-02</w:t>
      </w:r>
    </w:p>
    <w:p w14:paraId="2B6EC0E2" w14:textId="77EF98FE" w:rsidR="005D473A" w:rsidRPr="005D473A" w:rsidRDefault="005D473A" w:rsidP="005D473A">
      <w:pPr>
        <w:widowControl w:val="0"/>
        <w:suppressAutoHyphens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D47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 Velikom </w:t>
      </w:r>
      <w:r w:rsidRPr="005D473A">
        <w:rPr>
          <w:rFonts w:ascii="Times New Roman" w:eastAsia="Times New Roman" w:hAnsi="Times New Roman" w:cs="Times New Roman"/>
          <w:kern w:val="0"/>
          <w14:ligatures w14:val="none"/>
        </w:rPr>
        <w:t xml:space="preserve">Trojstvu, </w:t>
      </w:r>
      <w:r w:rsidR="004766F0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5D47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4766F0">
        <w:rPr>
          <w:rFonts w:ascii="Times New Roman" w:eastAsia="Times New Roman" w:hAnsi="Times New Roman" w:cs="Times New Roman"/>
          <w:kern w:val="0"/>
          <w14:ligatures w14:val="none"/>
        </w:rPr>
        <w:t>svibnja</w:t>
      </w:r>
      <w:r w:rsidRPr="005D473A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4766F0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5D473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D47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2EA613D" w14:textId="77777777" w:rsidR="005D473A" w:rsidRPr="005D473A" w:rsidRDefault="005D473A" w:rsidP="005D473A">
      <w:pPr>
        <w:widowControl w:val="0"/>
        <w:suppressAutoHyphens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7B538B8" w14:textId="77777777" w:rsidR="004766F0" w:rsidRDefault="004766F0" w:rsidP="004766F0">
      <w:pPr>
        <w:pStyle w:val="StandardWeb"/>
        <w:jc w:val="right"/>
      </w:pPr>
      <w:r>
        <w:rPr>
          <w:noProof/>
        </w:rPr>
        <w:drawing>
          <wp:inline distT="0" distB="0" distL="0" distR="0" wp14:anchorId="3E4DCF8D" wp14:editId="1943BC77">
            <wp:extent cx="3018453" cy="147066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95" cy="14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B01C" w14:textId="77777777" w:rsidR="005D473A" w:rsidRDefault="005D473A"/>
    <w:sectPr w:rsidR="005D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A"/>
    <w:rsid w:val="004766F0"/>
    <w:rsid w:val="005D473A"/>
    <w:rsid w:val="0071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310B"/>
  <w15:chartTrackingRefBased/>
  <w15:docId w15:val="{E9B06997-9463-4F81-BE97-B9916D4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4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4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4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4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47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47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47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47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47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47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47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47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47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4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47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473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7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Veliko Trojstvo</dc:creator>
  <cp:keywords/>
  <dc:description/>
  <cp:lastModifiedBy>Dječji vrtić Veliko Trojstvo</cp:lastModifiedBy>
  <cp:revision>1</cp:revision>
  <cp:lastPrinted>2026-05-08T05:25:00Z</cp:lastPrinted>
  <dcterms:created xsi:type="dcterms:W3CDTF">2026-05-08T05:01:00Z</dcterms:created>
  <dcterms:modified xsi:type="dcterms:W3CDTF">2026-05-08T05:28:00Z</dcterms:modified>
</cp:coreProperties>
</file>